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FE16" w14:textId="1F074F16" w:rsidR="008676F7" w:rsidRDefault="00FA7F7A" w:rsidP="00FA7F7A">
      <w:pPr>
        <w:jc w:val="center"/>
        <w:rPr>
          <w:b/>
          <w:bCs/>
          <w:i/>
          <w:iCs/>
          <w:color w:val="00B050"/>
          <w:sz w:val="44"/>
          <w:szCs w:val="44"/>
          <w:u w:val="single"/>
        </w:rPr>
      </w:pPr>
      <w:r w:rsidRPr="00FA7F7A">
        <w:rPr>
          <w:b/>
          <w:bCs/>
          <w:i/>
          <w:iCs/>
          <w:color w:val="00B050"/>
          <w:sz w:val="44"/>
          <w:szCs w:val="44"/>
          <w:u w:val="single"/>
        </w:rPr>
        <w:t>A.N.S.A. S.r.l.</w:t>
      </w:r>
    </w:p>
    <w:p w14:paraId="0BF29056" w14:textId="2AA751FF" w:rsidR="000C65FB" w:rsidRDefault="000C65FB" w:rsidP="00FA7F7A">
      <w:pPr>
        <w:jc w:val="center"/>
        <w:rPr>
          <w:b/>
          <w:bCs/>
          <w:i/>
          <w:iCs/>
          <w:color w:val="00B050"/>
          <w:sz w:val="28"/>
          <w:szCs w:val="28"/>
        </w:rPr>
      </w:pPr>
      <w:r>
        <w:rPr>
          <w:b/>
          <w:bCs/>
          <w:i/>
          <w:iCs/>
          <w:color w:val="00B050"/>
          <w:sz w:val="28"/>
          <w:szCs w:val="28"/>
        </w:rPr>
        <w:t>Laboratorio privato di analisi Chimico-cliniche e Microbiologiche</w:t>
      </w:r>
    </w:p>
    <w:p w14:paraId="0D1FC3F5" w14:textId="77777777" w:rsidR="00EA39E9" w:rsidRPr="00EA39E9" w:rsidRDefault="00EA39E9" w:rsidP="00EA39E9">
      <w:pPr>
        <w:rPr>
          <w:i/>
          <w:iCs/>
          <w:sz w:val="24"/>
          <w:szCs w:val="24"/>
        </w:rPr>
      </w:pPr>
      <w:r w:rsidRPr="00EA39E9">
        <w:rPr>
          <w:i/>
          <w:iCs/>
          <w:sz w:val="24"/>
          <w:szCs w:val="24"/>
        </w:rPr>
        <w:t>L’A.N.S.A. è un</w:t>
      </w:r>
      <w:r w:rsidRPr="00EA39E9">
        <w:rPr>
          <w:b/>
          <w:bCs/>
          <w:i/>
          <w:iCs/>
          <w:sz w:val="24"/>
          <w:szCs w:val="24"/>
        </w:rPr>
        <w:t> laboratorio privato di analisi cliniche</w:t>
      </w:r>
      <w:r w:rsidRPr="00EA39E9">
        <w:rPr>
          <w:i/>
          <w:iCs/>
          <w:sz w:val="24"/>
          <w:szCs w:val="24"/>
        </w:rPr>
        <w:t> situato a </w:t>
      </w:r>
      <w:r w:rsidRPr="00EA39E9">
        <w:rPr>
          <w:b/>
          <w:bCs/>
          <w:i/>
          <w:iCs/>
          <w:sz w:val="24"/>
          <w:szCs w:val="24"/>
        </w:rPr>
        <w:t>Torino</w:t>
      </w:r>
      <w:r w:rsidRPr="00EA39E9">
        <w:rPr>
          <w:i/>
          <w:iCs/>
          <w:sz w:val="24"/>
          <w:szCs w:val="24"/>
        </w:rPr>
        <w:t>. Ha avviato la propria attività nel campo delle indagini di laboratorio nel lontano 1974, consolidando competenze notevoli in analisi cliniche.</w:t>
      </w:r>
    </w:p>
    <w:p w14:paraId="16AD4514" w14:textId="580F2413" w:rsidR="00EA39E9" w:rsidRPr="00EA39E9" w:rsidRDefault="00EA39E9" w:rsidP="00EA39E9">
      <w:pPr>
        <w:rPr>
          <w:i/>
          <w:iCs/>
          <w:sz w:val="24"/>
          <w:szCs w:val="24"/>
        </w:rPr>
      </w:pPr>
      <w:r w:rsidRPr="00EA39E9">
        <w:rPr>
          <w:i/>
          <w:iCs/>
          <w:sz w:val="24"/>
          <w:szCs w:val="24"/>
        </w:rPr>
        <w:t>Nel corso degli anni, ha percorso una via di</w:t>
      </w:r>
      <w:r w:rsidRPr="00EA39E9">
        <w:rPr>
          <w:b/>
          <w:bCs/>
          <w:i/>
          <w:iCs/>
          <w:sz w:val="24"/>
          <w:szCs w:val="24"/>
        </w:rPr>
        <w:t> crescita tecnico-scientifica</w:t>
      </w:r>
      <w:r w:rsidRPr="00EA39E9">
        <w:rPr>
          <w:i/>
          <w:iCs/>
          <w:sz w:val="24"/>
          <w:szCs w:val="24"/>
        </w:rPr>
        <w:t> volta al continuo miglioramento degli standard qualitativi in ambito medico-laboratoristico, diagnostico per immagini</w:t>
      </w:r>
      <w:r>
        <w:rPr>
          <w:i/>
          <w:iCs/>
          <w:sz w:val="24"/>
          <w:szCs w:val="24"/>
        </w:rPr>
        <w:t>,</w:t>
      </w:r>
      <w:r w:rsidRPr="00EA39E9">
        <w:rPr>
          <w:i/>
          <w:iCs/>
          <w:sz w:val="24"/>
          <w:szCs w:val="24"/>
        </w:rPr>
        <w:t xml:space="preserve"> consulenze mediche specialistiche</w:t>
      </w:r>
      <w:r>
        <w:rPr>
          <w:i/>
          <w:iCs/>
          <w:sz w:val="24"/>
          <w:szCs w:val="24"/>
        </w:rPr>
        <w:t xml:space="preserve"> e medicina del lavoro</w:t>
      </w:r>
      <w:r w:rsidRPr="00EA39E9">
        <w:rPr>
          <w:i/>
          <w:iCs/>
          <w:sz w:val="24"/>
          <w:szCs w:val="24"/>
        </w:rPr>
        <w:t>.</w:t>
      </w:r>
    </w:p>
    <w:p w14:paraId="103FD727" w14:textId="77777777" w:rsidR="00EA39E9" w:rsidRPr="00EA39E9" w:rsidRDefault="00EA39E9" w:rsidP="00EA39E9">
      <w:pPr>
        <w:rPr>
          <w:i/>
          <w:iCs/>
          <w:sz w:val="24"/>
          <w:szCs w:val="24"/>
        </w:rPr>
      </w:pPr>
      <w:r w:rsidRPr="00EA39E9">
        <w:rPr>
          <w:i/>
          <w:iCs/>
          <w:sz w:val="24"/>
          <w:szCs w:val="24"/>
        </w:rPr>
        <w:t>Il nostro obiettivo primario è offrire alla nostra clientela </w:t>
      </w:r>
      <w:r w:rsidRPr="00EA39E9">
        <w:rPr>
          <w:b/>
          <w:bCs/>
          <w:i/>
          <w:iCs/>
          <w:sz w:val="24"/>
          <w:szCs w:val="24"/>
        </w:rPr>
        <w:t>servizi e assistenza qualificati e soddisfacent</w:t>
      </w:r>
      <w:r w:rsidRPr="00EA39E9">
        <w:rPr>
          <w:i/>
          <w:iCs/>
          <w:sz w:val="24"/>
          <w:szCs w:val="24"/>
        </w:rPr>
        <w:t>i, instaurando un rapporto di fiducia destinato a perdurare nel tempo.</w:t>
      </w:r>
    </w:p>
    <w:p w14:paraId="0969C185" w14:textId="77777777" w:rsidR="00EA39E9" w:rsidRDefault="00EA39E9" w:rsidP="00FA7F7A">
      <w:pPr>
        <w:rPr>
          <w:sz w:val="24"/>
          <w:szCs w:val="24"/>
        </w:rPr>
      </w:pPr>
    </w:p>
    <w:p w14:paraId="5C7A6764" w14:textId="532D3C29" w:rsidR="00FA7F7A" w:rsidRPr="00EA39E9" w:rsidRDefault="00FA7F7A" w:rsidP="00FA7F7A">
      <w:pPr>
        <w:rPr>
          <w:sz w:val="24"/>
          <w:szCs w:val="24"/>
        </w:rPr>
      </w:pPr>
      <w:r w:rsidRPr="00EA39E9">
        <w:rPr>
          <w:sz w:val="24"/>
          <w:szCs w:val="24"/>
        </w:rPr>
        <w:t>Sede operativa: Via Moncalvo 4, 10131 Torino</w:t>
      </w:r>
    </w:p>
    <w:p w14:paraId="6057EF6E" w14:textId="20BCB8A5" w:rsidR="00FA7F7A" w:rsidRPr="00EA39E9" w:rsidRDefault="00FA7F7A" w:rsidP="00FA7F7A">
      <w:pPr>
        <w:rPr>
          <w:sz w:val="24"/>
          <w:szCs w:val="24"/>
        </w:rPr>
      </w:pPr>
      <w:r w:rsidRPr="00EA39E9">
        <w:rPr>
          <w:sz w:val="24"/>
          <w:szCs w:val="24"/>
        </w:rPr>
        <w:t>Tel: 011.8195191 / 011.8195197</w:t>
      </w:r>
    </w:p>
    <w:p w14:paraId="580A12F8" w14:textId="01A325BC" w:rsidR="00FA7F7A" w:rsidRPr="00EA39E9" w:rsidRDefault="00FA7F7A" w:rsidP="00FA7F7A">
      <w:pPr>
        <w:rPr>
          <w:sz w:val="24"/>
          <w:szCs w:val="24"/>
        </w:rPr>
      </w:pPr>
      <w:r w:rsidRPr="00EA39E9">
        <w:rPr>
          <w:sz w:val="24"/>
          <w:szCs w:val="24"/>
        </w:rPr>
        <w:t xml:space="preserve">Mail: </w:t>
      </w:r>
      <w:hyperlink r:id="rId5" w:history="1">
        <w:r w:rsidRPr="00EA39E9">
          <w:rPr>
            <w:rStyle w:val="Collegamentoipertestuale"/>
            <w:sz w:val="24"/>
            <w:szCs w:val="24"/>
          </w:rPr>
          <w:t>segreteria@laboratorioansa.it</w:t>
        </w:r>
      </w:hyperlink>
    </w:p>
    <w:p w14:paraId="6A47F794" w14:textId="13E8CC4C" w:rsidR="00FA7F7A" w:rsidRPr="00EA39E9" w:rsidRDefault="00FA7F7A" w:rsidP="00FA7F7A">
      <w:pPr>
        <w:rPr>
          <w:sz w:val="24"/>
          <w:szCs w:val="24"/>
        </w:rPr>
      </w:pPr>
      <w:r w:rsidRPr="00EA39E9">
        <w:rPr>
          <w:sz w:val="24"/>
          <w:szCs w:val="24"/>
        </w:rPr>
        <w:t xml:space="preserve">Link </w:t>
      </w:r>
      <w:r w:rsidR="000C65FB" w:rsidRPr="00EA39E9">
        <w:rPr>
          <w:sz w:val="24"/>
          <w:szCs w:val="24"/>
        </w:rPr>
        <w:t xml:space="preserve">sito internet: </w:t>
      </w:r>
      <w:hyperlink r:id="rId6" w:history="1">
        <w:r w:rsidR="000C65FB" w:rsidRPr="00EA39E9">
          <w:rPr>
            <w:rStyle w:val="Collegamentoipertestuale"/>
            <w:sz w:val="24"/>
            <w:szCs w:val="24"/>
          </w:rPr>
          <w:t>www.laboratorioansa.it</w:t>
        </w:r>
      </w:hyperlink>
    </w:p>
    <w:p w14:paraId="0390CA7F" w14:textId="77777777" w:rsidR="000C65FB" w:rsidRPr="00EA39E9" w:rsidRDefault="000C65FB" w:rsidP="00FA7F7A">
      <w:pPr>
        <w:rPr>
          <w:sz w:val="24"/>
          <w:szCs w:val="24"/>
        </w:rPr>
      </w:pPr>
    </w:p>
    <w:p w14:paraId="6AF7CAD6" w14:textId="297D7FA6" w:rsidR="000C65FB" w:rsidRPr="00EA39E9" w:rsidRDefault="000C65FB" w:rsidP="00FA7F7A">
      <w:pPr>
        <w:rPr>
          <w:sz w:val="24"/>
          <w:szCs w:val="24"/>
        </w:rPr>
      </w:pPr>
      <w:r w:rsidRPr="00EA39E9">
        <w:rPr>
          <w:sz w:val="24"/>
          <w:szCs w:val="24"/>
        </w:rPr>
        <w:t>Listino prezzi</w:t>
      </w:r>
      <w:r w:rsidR="004E705A">
        <w:rPr>
          <w:sz w:val="24"/>
          <w:szCs w:val="24"/>
        </w:rPr>
        <w:t xml:space="preserve"> </w:t>
      </w:r>
      <w:r w:rsidR="004E705A" w:rsidRPr="004E705A">
        <w:rPr>
          <w:b/>
          <w:bCs/>
          <w:sz w:val="24"/>
          <w:szCs w:val="24"/>
        </w:rPr>
        <w:t>già scontato</w:t>
      </w:r>
      <w:r w:rsidRPr="004E705A">
        <w:rPr>
          <w:b/>
          <w:bCs/>
          <w:sz w:val="24"/>
          <w:szCs w:val="24"/>
        </w:rPr>
        <w:t xml:space="preserve"> per gli associati Cral-Italgas</w:t>
      </w:r>
      <w:r w:rsidRPr="00EA39E9">
        <w:rPr>
          <w:sz w:val="24"/>
          <w:szCs w:val="24"/>
        </w:rPr>
        <w:t xml:space="preserve"> di seguito: </w:t>
      </w:r>
    </w:p>
    <w:p w14:paraId="4AA6C09D" w14:textId="2B3D043C" w:rsidR="000C65FB" w:rsidRPr="00EA39E9" w:rsidRDefault="000C65FB" w:rsidP="000C65FB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EA39E9">
        <w:rPr>
          <w:sz w:val="24"/>
          <w:szCs w:val="24"/>
        </w:rPr>
        <w:t>TARIFFARIO ESAMI DI LABORATORIO</w:t>
      </w:r>
      <w:r w:rsidR="00130856" w:rsidRPr="00EA39E9">
        <w:rPr>
          <w:sz w:val="24"/>
          <w:szCs w:val="24"/>
        </w:rPr>
        <w:t xml:space="preserve"> </w:t>
      </w:r>
      <w:r w:rsidR="00130856" w:rsidRPr="00EA39E9">
        <w:rPr>
          <w:b/>
          <w:bCs/>
          <w:i/>
          <w:iCs/>
          <w:sz w:val="24"/>
          <w:szCs w:val="24"/>
        </w:rPr>
        <w:t>(inserire pdf)</w:t>
      </w:r>
    </w:p>
    <w:p w14:paraId="71EF09DF" w14:textId="03A696B7" w:rsidR="000C65FB" w:rsidRPr="00EA39E9" w:rsidRDefault="000C65FB" w:rsidP="00130856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EA39E9">
        <w:rPr>
          <w:sz w:val="24"/>
          <w:szCs w:val="24"/>
        </w:rPr>
        <w:t>TARIFFARIO ESAMI DI RADIOLOGIA</w:t>
      </w:r>
      <w:r w:rsidR="00130856" w:rsidRPr="00EA39E9">
        <w:rPr>
          <w:sz w:val="24"/>
          <w:szCs w:val="24"/>
        </w:rPr>
        <w:t xml:space="preserve"> </w:t>
      </w:r>
      <w:r w:rsidR="00130856" w:rsidRPr="00EA39E9">
        <w:rPr>
          <w:b/>
          <w:bCs/>
          <w:i/>
          <w:iCs/>
          <w:sz w:val="24"/>
          <w:szCs w:val="24"/>
        </w:rPr>
        <w:t>(inserire pdf)</w:t>
      </w:r>
    </w:p>
    <w:p w14:paraId="603AE42E" w14:textId="6FB2C5A1" w:rsidR="000C65FB" w:rsidRPr="00EA39E9" w:rsidRDefault="000C65FB" w:rsidP="00130856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EA39E9">
        <w:rPr>
          <w:sz w:val="24"/>
          <w:szCs w:val="24"/>
        </w:rPr>
        <w:t>TARIFFARIO NUTRIZIONE</w:t>
      </w:r>
      <w:r w:rsidR="00130856" w:rsidRPr="00EA39E9">
        <w:rPr>
          <w:sz w:val="24"/>
          <w:szCs w:val="24"/>
        </w:rPr>
        <w:t xml:space="preserve"> </w:t>
      </w:r>
      <w:r w:rsidR="00130856" w:rsidRPr="00EA39E9">
        <w:rPr>
          <w:b/>
          <w:bCs/>
          <w:i/>
          <w:iCs/>
          <w:sz w:val="24"/>
          <w:szCs w:val="24"/>
        </w:rPr>
        <w:t>(inserire pdf)</w:t>
      </w:r>
    </w:p>
    <w:p w14:paraId="292C73EE" w14:textId="20984409" w:rsidR="000C65FB" w:rsidRPr="00EA39E9" w:rsidRDefault="000C65FB" w:rsidP="00130856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EA39E9">
        <w:rPr>
          <w:sz w:val="24"/>
          <w:szCs w:val="24"/>
        </w:rPr>
        <w:t>TARIFFARIO CARDIOLOGIA</w:t>
      </w:r>
      <w:r w:rsidR="00130856" w:rsidRPr="00EA39E9">
        <w:rPr>
          <w:sz w:val="24"/>
          <w:szCs w:val="24"/>
        </w:rPr>
        <w:t xml:space="preserve"> </w:t>
      </w:r>
      <w:r w:rsidR="00130856" w:rsidRPr="00EA39E9">
        <w:rPr>
          <w:b/>
          <w:bCs/>
          <w:i/>
          <w:iCs/>
          <w:sz w:val="24"/>
          <w:szCs w:val="24"/>
        </w:rPr>
        <w:t>(inserire pdf)</w:t>
      </w:r>
    </w:p>
    <w:p w14:paraId="1109C9A8" w14:textId="3B4641D8" w:rsidR="000C65FB" w:rsidRPr="00EA39E9" w:rsidRDefault="000C65FB" w:rsidP="00130856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EA39E9">
        <w:rPr>
          <w:sz w:val="24"/>
          <w:szCs w:val="24"/>
        </w:rPr>
        <w:t>TARIFFARIO ANGIOLOGIA/ECOCOLORDOPPLER</w:t>
      </w:r>
      <w:r w:rsidR="00130856" w:rsidRPr="00EA39E9">
        <w:rPr>
          <w:sz w:val="24"/>
          <w:szCs w:val="24"/>
        </w:rPr>
        <w:t xml:space="preserve"> </w:t>
      </w:r>
      <w:r w:rsidR="00130856" w:rsidRPr="00EA39E9">
        <w:rPr>
          <w:b/>
          <w:bCs/>
          <w:i/>
          <w:iCs/>
          <w:sz w:val="24"/>
          <w:szCs w:val="24"/>
        </w:rPr>
        <w:t>(inserire pdf)</w:t>
      </w:r>
    </w:p>
    <w:p w14:paraId="3ECC118E" w14:textId="67345DDA" w:rsidR="000C65FB" w:rsidRPr="00EA39E9" w:rsidRDefault="000C65FB" w:rsidP="00130856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EA39E9">
        <w:rPr>
          <w:sz w:val="24"/>
          <w:szCs w:val="24"/>
        </w:rPr>
        <w:t>TARIFFARIO ESAMI ECOGRAFICI</w:t>
      </w:r>
      <w:r w:rsidR="00130856" w:rsidRPr="00EA39E9">
        <w:rPr>
          <w:sz w:val="24"/>
          <w:szCs w:val="24"/>
        </w:rPr>
        <w:t xml:space="preserve"> </w:t>
      </w:r>
      <w:r w:rsidR="00130856" w:rsidRPr="00EA39E9">
        <w:rPr>
          <w:b/>
          <w:bCs/>
          <w:i/>
          <w:iCs/>
          <w:sz w:val="24"/>
          <w:szCs w:val="24"/>
        </w:rPr>
        <w:t>(inserire pdf)</w:t>
      </w:r>
    </w:p>
    <w:p w14:paraId="63A9134A" w14:textId="77777777" w:rsidR="000C65FB" w:rsidRPr="00EA39E9" w:rsidRDefault="000C65FB" w:rsidP="00FA7F7A">
      <w:pPr>
        <w:rPr>
          <w:sz w:val="24"/>
          <w:szCs w:val="24"/>
        </w:rPr>
      </w:pPr>
    </w:p>
    <w:p w14:paraId="7AD1BC25" w14:textId="7B62A3CF" w:rsidR="000C65FB" w:rsidRPr="00EA39E9" w:rsidRDefault="000C65FB" w:rsidP="00FA7F7A">
      <w:pPr>
        <w:rPr>
          <w:sz w:val="24"/>
          <w:szCs w:val="24"/>
        </w:rPr>
      </w:pPr>
      <w:r w:rsidRPr="00EA39E9">
        <w:rPr>
          <w:sz w:val="24"/>
          <w:szCs w:val="24"/>
        </w:rPr>
        <w:t>Per ulteriori informazioni su altri esami o chiarimenti, chiamare direttamente in sede ai numeri sopraindicati</w:t>
      </w:r>
      <w:r w:rsidR="00D050C2" w:rsidRPr="00EA39E9">
        <w:rPr>
          <w:sz w:val="24"/>
          <w:szCs w:val="24"/>
        </w:rPr>
        <w:t xml:space="preserve"> oppure consultare il sito internet</w:t>
      </w:r>
      <w:r w:rsidRPr="00EA39E9">
        <w:rPr>
          <w:sz w:val="24"/>
          <w:szCs w:val="24"/>
        </w:rPr>
        <w:t>.</w:t>
      </w:r>
    </w:p>
    <w:p w14:paraId="4987953E" w14:textId="77777777" w:rsidR="000C65FB" w:rsidRPr="00EA39E9" w:rsidRDefault="000C65FB" w:rsidP="00FA7F7A">
      <w:pPr>
        <w:rPr>
          <w:sz w:val="24"/>
          <w:szCs w:val="24"/>
        </w:rPr>
      </w:pPr>
    </w:p>
    <w:sectPr w:rsidR="000C65FB" w:rsidRPr="00EA39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3755"/>
    <w:multiLevelType w:val="hybridMultilevel"/>
    <w:tmpl w:val="DD6E6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D3"/>
    <w:rsid w:val="000C65FB"/>
    <w:rsid w:val="00130856"/>
    <w:rsid w:val="003811D7"/>
    <w:rsid w:val="003B6BF7"/>
    <w:rsid w:val="004E705A"/>
    <w:rsid w:val="007917CB"/>
    <w:rsid w:val="008676F7"/>
    <w:rsid w:val="00911C97"/>
    <w:rsid w:val="00D050C2"/>
    <w:rsid w:val="00D57FC8"/>
    <w:rsid w:val="00EA39E9"/>
    <w:rsid w:val="00F364D3"/>
    <w:rsid w:val="00FA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2CD8"/>
  <w15:chartTrackingRefBased/>
  <w15:docId w15:val="{57D2109C-0229-4CC3-913D-227FBB69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64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64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64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64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64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64D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64D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64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64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64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64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64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64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64D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64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64D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64D3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A7F7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7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oratorioansa.it" TargetMode="External"/><Relationship Id="rId5" Type="http://schemas.openxmlformats.org/officeDocument/2006/relationships/hyperlink" Target="mailto:segreteria@laboratorioan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 Albarano</dc:creator>
  <cp:keywords/>
  <dc:description/>
  <cp:lastModifiedBy>Dada Albarano</cp:lastModifiedBy>
  <cp:revision>6</cp:revision>
  <dcterms:created xsi:type="dcterms:W3CDTF">2026-01-12T16:22:00Z</dcterms:created>
  <dcterms:modified xsi:type="dcterms:W3CDTF">2026-01-15T10:50:00Z</dcterms:modified>
</cp:coreProperties>
</file>