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4861" w14:textId="45B49A90" w:rsidR="0034086C" w:rsidRPr="00E23997" w:rsidRDefault="00AF1CBB" w:rsidP="0034086C">
      <w:pPr>
        <w:jc w:val="center"/>
        <w:rPr>
          <w:rFonts w:ascii="Century" w:hAnsi="Century"/>
          <w:b/>
          <w:color w:val="4F81BD" w:themeColor="accent1"/>
          <w:sz w:val="28"/>
          <w:szCs w:val="28"/>
        </w:rPr>
      </w:pPr>
      <w:bookmarkStart w:id="0" w:name="_GoBack"/>
      <w:bookmarkEnd w:id="0"/>
      <w:r>
        <w:rPr>
          <w:rFonts w:ascii="Century" w:hAnsi="Century"/>
          <w:b/>
          <w:color w:val="4F81BD" w:themeColor="accent1"/>
          <w:sz w:val="28"/>
          <w:szCs w:val="28"/>
        </w:rPr>
        <w:t>Valtur Baia dei Pini</w:t>
      </w:r>
    </w:p>
    <w:p w14:paraId="35C8872F" w14:textId="47D594C9" w:rsidR="0034086C" w:rsidRPr="00E23997" w:rsidRDefault="00271F87" w:rsidP="0034086C">
      <w:pPr>
        <w:jc w:val="center"/>
        <w:rPr>
          <w:rFonts w:ascii="Century" w:hAnsi="Century"/>
          <w:b/>
          <w:color w:val="4F81BD" w:themeColor="accent1"/>
          <w:sz w:val="28"/>
          <w:szCs w:val="28"/>
        </w:rPr>
      </w:pPr>
      <w:r>
        <w:rPr>
          <w:rFonts w:ascii="Century" w:hAnsi="Century"/>
          <w:b/>
          <w:color w:val="4F81BD" w:themeColor="accent1"/>
          <w:sz w:val="28"/>
          <w:szCs w:val="28"/>
        </w:rPr>
        <w:t>Budoni</w:t>
      </w:r>
      <w:r w:rsidR="00A80473" w:rsidRPr="00E23997">
        <w:rPr>
          <w:rFonts w:ascii="Century" w:hAnsi="Century"/>
          <w:b/>
          <w:color w:val="4F81BD" w:themeColor="accent1"/>
          <w:sz w:val="28"/>
          <w:szCs w:val="28"/>
        </w:rPr>
        <w:t xml:space="preserve"> </w:t>
      </w:r>
      <w:r w:rsidR="00927592" w:rsidRPr="00E23997">
        <w:rPr>
          <w:rFonts w:ascii="Century" w:hAnsi="Century"/>
          <w:b/>
          <w:color w:val="4F81BD" w:themeColor="accent1"/>
          <w:sz w:val="28"/>
          <w:szCs w:val="28"/>
        </w:rPr>
        <w:t>–</w:t>
      </w:r>
      <w:r w:rsidR="00A80473" w:rsidRPr="00E23997">
        <w:rPr>
          <w:rFonts w:ascii="Century" w:hAnsi="Century"/>
          <w:b/>
          <w:color w:val="4F81BD" w:themeColor="accent1"/>
          <w:sz w:val="28"/>
          <w:szCs w:val="28"/>
        </w:rPr>
        <w:t xml:space="preserve"> </w:t>
      </w:r>
      <w:r w:rsidR="00E24842" w:rsidRPr="00E23997">
        <w:rPr>
          <w:rFonts w:ascii="Century" w:hAnsi="Century"/>
          <w:b/>
          <w:color w:val="4F81BD" w:themeColor="accent1"/>
          <w:sz w:val="28"/>
          <w:szCs w:val="28"/>
        </w:rPr>
        <w:t>Sardegna</w:t>
      </w:r>
    </w:p>
    <w:p w14:paraId="21157BCC" w14:textId="2BE5B55B" w:rsidR="00296142" w:rsidRDefault="00A31819" w:rsidP="0034086C">
      <w:pPr>
        <w:jc w:val="center"/>
        <w:rPr>
          <w:rFonts w:ascii="Century" w:hAnsi="Century"/>
          <w:b/>
          <w:color w:val="4F81BD" w:themeColor="accent1"/>
          <w:sz w:val="28"/>
          <w:szCs w:val="28"/>
        </w:rPr>
      </w:pPr>
      <w:r>
        <w:rPr>
          <w:rFonts w:ascii="Century" w:hAnsi="Century"/>
          <w:b/>
          <w:color w:val="4F81BD" w:themeColor="accent1"/>
          <w:sz w:val="28"/>
          <w:szCs w:val="28"/>
        </w:rPr>
        <w:t>Speciale A</w:t>
      </w:r>
      <w:r w:rsidR="00AF1CBB">
        <w:rPr>
          <w:rFonts w:ascii="Century" w:hAnsi="Century"/>
          <w:b/>
          <w:color w:val="4F81BD" w:themeColor="accent1"/>
          <w:sz w:val="28"/>
          <w:szCs w:val="28"/>
        </w:rPr>
        <w:t xml:space="preserve">pertura </w:t>
      </w:r>
      <w:r w:rsidR="00DE704E">
        <w:rPr>
          <w:rFonts w:ascii="Century" w:hAnsi="Century"/>
          <w:b/>
          <w:color w:val="4F81BD" w:themeColor="accent1"/>
          <w:sz w:val="28"/>
          <w:szCs w:val="28"/>
        </w:rPr>
        <w:t xml:space="preserve">27 </w:t>
      </w:r>
      <w:r w:rsidR="00AF1CBB">
        <w:rPr>
          <w:rFonts w:ascii="Century" w:hAnsi="Century"/>
          <w:b/>
          <w:color w:val="4F81BD" w:themeColor="accent1"/>
          <w:sz w:val="28"/>
          <w:szCs w:val="28"/>
        </w:rPr>
        <w:t xml:space="preserve">Maggio e </w:t>
      </w:r>
      <w:r w:rsidR="00DE704E">
        <w:rPr>
          <w:rFonts w:ascii="Century" w:hAnsi="Century"/>
          <w:b/>
          <w:color w:val="4F81BD" w:themeColor="accent1"/>
          <w:sz w:val="28"/>
          <w:szCs w:val="28"/>
        </w:rPr>
        <w:t xml:space="preserve">03 </w:t>
      </w:r>
      <w:r w:rsidR="00AF1CBB">
        <w:rPr>
          <w:rFonts w:ascii="Century" w:hAnsi="Century"/>
          <w:b/>
          <w:color w:val="4F81BD" w:themeColor="accent1"/>
          <w:sz w:val="28"/>
          <w:szCs w:val="28"/>
        </w:rPr>
        <w:t>Giugno</w:t>
      </w:r>
      <w:r w:rsidR="008E0A57" w:rsidRPr="00E23997">
        <w:rPr>
          <w:rFonts w:ascii="Century" w:hAnsi="Century"/>
          <w:b/>
          <w:color w:val="4F81BD" w:themeColor="accent1"/>
          <w:sz w:val="28"/>
          <w:szCs w:val="28"/>
        </w:rPr>
        <w:t xml:space="preserve"> 202</w:t>
      </w:r>
      <w:r w:rsidR="008E7E41">
        <w:rPr>
          <w:rFonts w:ascii="Century" w:hAnsi="Century"/>
          <w:b/>
          <w:color w:val="4F81BD" w:themeColor="accent1"/>
          <w:sz w:val="28"/>
          <w:szCs w:val="28"/>
        </w:rPr>
        <w:t>3</w:t>
      </w:r>
    </w:p>
    <w:p w14:paraId="266B3848" w14:textId="02157E60" w:rsidR="00DE704E" w:rsidRPr="00E23997" w:rsidRDefault="00DE704E" w:rsidP="0034086C">
      <w:pPr>
        <w:jc w:val="center"/>
        <w:rPr>
          <w:rFonts w:ascii="Century" w:hAnsi="Century"/>
          <w:b/>
          <w:color w:val="4F81BD" w:themeColor="accent1"/>
          <w:sz w:val="28"/>
          <w:szCs w:val="28"/>
        </w:rPr>
      </w:pPr>
      <w:r>
        <w:rPr>
          <w:rFonts w:ascii="Century" w:hAnsi="Century"/>
          <w:b/>
          <w:color w:val="4F81BD" w:themeColor="accent1"/>
          <w:sz w:val="28"/>
          <w:szCs w:val="28"/>
        </w:rPr>
        <w:t>8 giorni / 7 notti</w:t>
      </w:r>
    </w:p>
    <w:p w14:paraId="35AB251E" w14:textId="0B34FD46" w:rsidR="00092AE6" w:rsidRDefault="00092AE6" w:rsidP="00AA15D5">
      <w:pPr>
        <w:jc w:val="center"/>
        <w:rPr>
          <w:rFonts w:cs="Helvetica"/>
          <w:b/>
          <w:bCs/>
          <w:sz w:val="18"/>
          <w:szCs w:val="18"/>
        </w:rPr>
      </w:pPr>
    </w:p>
    <w:p w14:paraId="0BE81E2F" w14:textId="25265548" w:rsidR="00206D08" w:rsidRDefault="00DE704E" w:rsidP="00AA15D5">
      <w:pPr>
        <w:jc w:val="center"/>
        <w:rPr>
          <w:rFonts w:cs="Helvetica"/>
          <w:b/>
          <w:bCs/>
          <w:sz w:val="18"/>
          <w:szCs w:val="18"/>
        </w:rPr>
      </w:pPr>
      <w:r>
        <w:rPr>
          <w:rFonts w:cs="Helvetica"/>
          <w:b/>
          <w:bCs/>
          <w:noProof/>
          <w:sz w:val="18"/>
          <w:szCs w:val="18"/>
        </w:rPr>
        <w:drawing>
          <wp:anchor distT="0" distB="0" distL="114300" distR="114300" simplePos="0" relativeHeight="251657728" behindDoc="0" locked="0" layoutInCell="1" allowOverlap="1" wp14:anchorId="02928DD8" wp14:editId="5D8C72CD">
            <wp:simplePos x="0" y="0"/>
            <wp:positionH relativeFrom="column">
              <wp:posOffset>431165</wp:posOffset>
            </wp:positionH>
            <wp:positionV relativeFrom="page">
              <wp:posOffset>2162175</wp:posOffset>
            </wp:positionV>
            <wp:extent cx="5619750" cy="21145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0" cy="2114550"/>
                    </a:xfrm>
                    <a:prstGeom prst="rect">
                      <a:avLst/>
                    </a:prstGeom>
                    <a:noFill/>
                  </pic:spPr>
                </pic:pic>
              </a:graphicData>
            </a:graphic>
            <wp14:sizeRelV relativeFrom="margin">
              <wp14:pctHeight>0</wp14:pctHeight>
            </wp14:sizeRelV>
          </wp:anchor>
        </w:drawing>
      </w:r>
    </w:p>
    <w:p w14:paraId="3AF3E737" w14:textId="61AF9803" w:rsidR="005934B2" w:rsidRDefault="005934B2" w:rsidP="00AA15D5">
      <w:pPr>
        <w:jc w:val="center"/>
        <w:rPr>
          <w:rFonts w:cs="Helvetica"/>
          <w:b/>
          <w:bCs/>
          <w:sz w:val="18"/>
          <w:szCs w:val="18"/>
        </w:rPr>
      </w:pPr>
    </w:p>
    <w:p w14:paraId="21B4F0C6" w14:textId="693158BE" w:rsidR="005934B2" w:rsidRDefault="005934B2" w:rsidP="00AA15D5">
      <w:pPr>
        <w:jc w:val="center"/>
        <w:rPr>
          <w:rFonts w:cs="Helvetica"/>
          <w:b/>
          <w:bCs/>
          <w:sz w:val="18"/>
          <w:szCs w:val="18"/>
        </w:rPr>
      </w:pPr>
    </w:p>
    <w:p w14:paraId="6364D1B7" w14:textId="153067A6" w:rsidR="005934B2" w:rsidRDefault="005934B2" w:rsidP="00AA15D5">
      <w:pPr>
        <w:jc w:val="center"/>
        <w:rPr>
          <w:rFonts w:cs="Helvetica"/>
          <w:b/>
          <w:bCs/>
          <w:sz w:val="18"/>
          <w:szCs w:val="18"/>
        </w:rPr>
      </w:pPr>
    </w:p>
    <w:p w14:paraId="7D05182D" w14:textId="477D847D" w:rsidR="005934B2" w:rsidRDefault="005934B2" w:rsidP="00AA15D5">
      <w:pPr>
        <w:jc w:val="center"/>
        <w:rPr>
          <w:rFonts w:cs="Helvetica"/>
          <w:b/>
          <w:bCs/>
          <w:sz w:val="18"/>
          <w:szCs w:val="18"/>
        </w:rPr>
      </w:pPr>
    </w:p>
    <w:p w14:paraId="355078EA" w14:textId="6B3B8A1D" w:rsidR="005934B2" w:rsidRDefault="005934B2" w:rsidP="00AA15D5">
      <w:pPr>
        <w:jc w:val="center"/>
        <w:rPr>
          <w:rFonts w:cs="Helvetica"/>
          <w:b/>
          <w:bCs/>
          <w:sz w:val="18"/>
          <w:szCs w:val="18"/>
        </w:rPr>
      </w:pPr>
    </w:p>
    <w:p w14:paraId="662E63F5" w14:textId="1CBD9DB9" w:rsidR="005934B2" w:rsidRDefault="005934B2" w:rsidP="00AA15D5">
      <w:pPr>
        <w:jc w:val="center"/>
        <w:rPr>
          <w:rFonts w:cs="Helvetica"/>
          <w:b/>
          <w:bCs/>
          <w:sz w:val="18"/>
          <w:szCs w:val="18"/>
        </w:rPr>
      </w:pPr>
    </w:p>
    <w:p w14:paraId="31589561" w14:textId="2E67758B" w:rsidR="005934B2" w:rsidRDefault="005934B2" w:rsidP="00AA15D5">
      <w:pPr>
        <w:jc w:val="center"/>
        <w:rPr>
          <w:rFonts w:cs="Helvetica"/>
          <w:b/>
          <w:bCs/>
          <w:sz w:val="18"/>
          <w:szCs w:val="18"/>
        </w:rPr>
      </w:pPr>
    </w:p>
    <w:p w14:paraId="52151E07" w14:textId="0F2DC5CB" w:rsidR="005934B2" w:rsidRDefault="005934B2" w:rsidP="00AA15D5">
      <w:pPr>
        <w:jc w:val="center"/>
        <w:rPr>
          <w:rFonts w:cs="Helvetica"/>
          <w:b/>
          <w:bCs/>
          <w:sz w:val="18"/>
          <w:szCs w:val="18"/>
        </w:rPr>
      </w:pPr>
    </w:p>
    <w:p w14:paraId="6A09A8A7" w14:textId="0F97F972" w:rsidR="005934B2" w:rsidRDefault="005934B2" w:rsidP="00AA15D5">
      <w:pPr>
        <w:jc w:val="center"/>
        <w:rPr>
          <w:rFonts w:cs="Helvetica"/>
          <w:b/>
          <w:bCs/>
          <w:sz w:val="18"/>
          <w:szCs w:val="18"/>
        </w:rPr>
      </w:pPr>
    </w:p>
    <w:p w14:paraId="544937AB" w14:textId="17E9903D" w:rsidR="005934B2" w:rsidRDefault="005934B2" w:rsidP="00AA15D5">
      <w:pPr>
        <w:jc w:val="center"/>
        <w:rPr>
          <w:rFonts w:cs="Helvetica"/>
          <w:b/>
          <w:bCs/>
          <w:sz w:val="18"/>
          <w:szCs w:val="18"/>
        </w:rPr>
      </w:pPr>
    </w:p>
    <w:p w14:paraId="764F23F6" w14:textId="55239039" w:rsidR="005934B2" w:rsidRDefault="005934B2" w:rsidP="00AA15D5">
      <w:pPr>
        <w:jc w:val="center"/>
        <w:rPr>
          <w:rFonts w:cs="Helvetica"/>
          <w:b/>
          <w:bCs/>
          <w:sz w:val="18"/>
          <w:szCs w:val="18"/>
        </w:rPr>
      </w:pPr>
    </w:p>
    <w:p w14:paraId="5060BE49" w14:textId="2A70DFB8" w:rsidR="005934B2" w:rsidRDefault="005934B2" w:rsidP="00AA15D5">
      <w:pPr>
        <w:jc w:val="center"/>
        <w:rPr>
          <w:rFonts w:cs="Helvetica"/>
          <w:b/>
          <w:bCs/>
          <w:sz w:val="18"/>
          <w:szCs w:val="18"/>
        </w:rPr>
      </w:pPr>
    </w:p>
    <w:p w14:paraId="47437095" w14:textId="0142DCB3" w:rsidR="005934B2" w:rsidRDefault="005934B2" w:rsidP="00AA15D5">
      <w:pPr>
        <w:jc w:val="center"/>
        <w:rPr>
          <w:rFonts w:cs="Helvetica"/>
          <w:b/>
          <w:bCs/>
          <w:sz w:val="18"/>
          <w:szCs w:val="18"/>
        </w:rPr>
      </w:pPr>
    </w:p>
    <w:p w14:paraId="7D1966F6" w14:textId="528FE474" w:rsidR="005934B2" w:rsidRDefault="005934B2" w:rsidP="00AA15D5">
      <w:pPr>
        <w:jc w:val="center"/>
        <w:rPr>
          <w:rFonts w:cs="Helvetica"/>
          <w:b/>
          <w:bCs/>
          <w:sz w:val="18"/>
          <w:szCs w:val="18"/>
        </w:rPr>
      </w:pPr>
    </w:p>
    <w:p w14:paraId="753C0988" w14:textId="1B46ACFB" w:rsidR="005934B2" w:rsidRDefault="005934B2" w:rsidP="00AA15D5">
      <w:pPr>
        <w:jc w:val="center"/>
        <w:rPr>
          <w:rFonts w:cs="Helvetica"/>
          <w:b/>
          <w:bCs/>
          <w:sz w:val="18"/>
          <w:szCs w:val="18"/>
        </w:rPr>
      </w:pPr>
    </w:p>
    <w:p w14:paraId="5B2E1FCD" w14:textId="77777777" w:rsidR="00E44063" w:rsidRDefault="00E44063" w:rsidP="005B0FC0">
      <w:pPr>
        <w:autoSpaceDE w:val="0"/>
        <w:autoSpaceDN w:val="0"/>
        <w:adjustRightInd w:val="0"/>
        <w:jc w:val="both"/>
        <w:rPr>
          <w:rFonts w:cs="Helvetica"/>
          <w:b/>
          <w:bCs/>
        </w:rPr>
      </w:pPr>
    </w:p>
    <w:p w14:paraId="76FD1953" w14:textId="4C5C84E5" w:rsidR="005B0FC0" w:rsidRPr="00687AF7" w:rsidRDefault="00E44063" w:rsidP="00E44063">
      <w:pPr>
        <w:autoSpaceDE w:val="0"/>
        <w:autoSpaceDN w:val="0"/>
        <w:adjustRightInd w:val="0"/>
        <w:jc w:val="both"/>
        <w:rPr>
          <w:rFonts w:cs="Helvetica"/>
        </w:rPr>
      </w:pPr>
      <w:r w:rsidRPr="00E44063">
        <w:rPr>
          <w:rFonts w:cs="Helvetica"/>
        </w:rPr>
        <w:t>Il Villaggio Baia dei Pini è un villaggio turistico 4 stelle situato a Budoni, una delle destinazioni vacanza più belle del Nord Sardegna, rinomata per le sue spiagge e punto d’appoggio ideale per raggiungere le località più famose e richieste della costa, prima tra tutte San Teodoro.</w:t>
      </w:r>
      <w:r>
        <w:rPr>
          <w:rFonts w:cs="Helvetica"/>
        </w:rPr>
        <w:t xml:space="preserve"> </w:t>
      </w:r>
      <w:r w:rsidRPr="00E44063">
        <w:rPr>
          <w:rFonts w:cs="Helvetica"/>
        </w:rPr>
        <w:t>Circondato da prati verdi e coloratissime piante in fiore, l’Hotel dispone di camere confortevoli e curate nei dettagli, perfette per soggiorni romantici per la privacy che garantiscono, ma anche per famiglie con bambini che ricercano ambienti spaziosi.</w:t>
      </w:r>
      <w:r>
        <w:rPr>
          <w:rFonts w:cs="Helvetica"/>
        </w:rPr>
        <w:t xml:space="preserve"> </w:t>
      </w:r>
      <w:r w:rsidRPr="00E44063">
        <w:rPr>
          <w:rFonts w:cs="Helvetica"/>
        </w:rPr>
        <w:t>Il Baia dei Pini offre ai propri ospiti tutti i servizi necessari per trascorrere una vacanza all’insegna del mare e del relax. Dista infatti poco più di 200 m dalla spiaggia di Budoni dove sono riservati ombrelloni e lettini, dispone di 3 piscine di cui una per bambini e propone una cucina di alto livello per soddisfare tutte le esigenze degli ospiti.</w:t>
      </w:r>
      <w:r>
        <w:rPr>
          <w:rFonts w:cs="Helvetica"/>
        </w:rPr>
        <w:t xml:space="preserve"> </w:t>
      </w:r>
      <w:r w:rsidRPr="00E44063">
        <w:rPr>
          <w:rFonts w:cs="Helvetica"/>
        </w:rPr>
        <w:t>A renderlo un perfetto villaggio per famiglie vi è inoltre uno staff specializzato di animazione che si prenderà cura di bambini e ragazzi con attività, giochi, feste e spettacoli all’aperto, così da rendere la vostra vacanza in Sardegna unica ed indimenticabile.</w:t>
      </w:r>
    </w:p>
    <w:p w14:paraId="66C16A61" w14:textId="1B6CBC59" w:rsidR="005B0FC0" w:rsidRPr="00687AF7" w:rsidRDefault="005B0FC0" w:rsidP="005B0FC0">
      <w:pPr>
        <w:autoSpaceDE w:val="0"/>
        <w:autoSpaceDN w:val="0"/>
        <w:adjustRightInd w:val="0"/>
        <w:jc w:val="both"/>
        <w:rPr>
          <w:rFonts w:cs="Helvetica"/>
        </w:rPr>
      </w:pPr>
    </w:p>
    <w:p w14:paraId="0536D2CD" w14:textId="479AC61C" w:rsidR="00974C3E" w:rsidRPr="00974C3E" w:rsidRDefault="00AB42A0" w:rsidP="00974C3E">
      <w:pPr>
        <w:autoSpaceDE w:val="0"/>
        <w:autoSpaceDN w:val="0"/>
        <w:adjustRightInd w:val="0"/>
        <w:jc w:val="both"/>
        <w:rPr>
          <w:rFonts w:cs="Helvetica"/>
        </w:rPr>
      </w:pPr>
      <w:r>
        <w:rPr>
          <w:rFonts w:cs="Helvetica"/>
          <w:noProof/>
        </w:rPr>
        <w:drawing>
          <wp:anchor distT="0" distB="0" distL="114300" distR="114300" simplePos="0" relativeHeight="251665408" behindDoc="0" locked="0" layoutInCell="1" allowOverlap="1" wp14:anchorId="4E0D7204" wp14:editId="277B4961">
            <wp:simplePos x="0" y="0"/>
            <wp:positionH relativeFrom="column">
              <wp:posOffset>4117340</wp:posOffset>
            </wp:positionH>
            <wp:positionV relativeFrom="paragraph">
              <wp:posOffset>442595</wp:posOffset>
            </wp:positionV>
            <wp:extent cx="2352675" cy="1133475"/>
            <wp:effectExtent l="0" t="0" r="9525"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1133475"/>
                    </a:xfrm>
                    <a:prstGeom prst="rect">
                      <a:avLst/>
                    </a:prstGeom>
                    <a:noFill/>
                  </pic:spPr>
                </pic:pic>
              </a:graphicData>
            </a:graphic>
            <wp14:sizeRelV relativeFrom="margin">
              <wp14:pctHeight>0</wp14:pctHeight>
            </wp14:sizeRelV>
          </wp:anchor>
        </w:drawing>
      </w:r>
      <w:r w:rsidR="004B0841" w:rsidRPr="00687AF7">
        <w:rPr>
          <w:rFonts w:cs="Helvetica"/>
          <w:b/>
          <w:bCs/>
        </w:rPr>
        <w:t>Camere</w:t>
      </w:r>
      <w:r w:rsidR="005B0FC0" w:rsidRPr="00687AF7">
        <w:rPr>
          <w:rFonts w:cs="Helvetica"/>
          <w:b/>
          <w:bCs/>
        </w:rPr>
        <w:t>:</w:t>
      </w:r>
      <w:r w:rsidR="005B0FC0" w:rsidRPr="00687AF7">
        <w:rPr>
          <w:rFonts w:cs="Helvetica"/>
        </w:rPr>
        <w:t xml:space="preserve"> </w:t>
      </w:r>
      <w:r w:rsidR="00974C3E" w:rsidRPr="00974C3E">
        <w:rPr>
          <w:rFonts w:cs="Helvetica"/>
        </w:rPr>
        <w:t>Le 268 camere del Villaggio Baia dei Pini di Budoni sono disposte al piano terra o al piano superiore e dislocate in piccoli borghi immersi negli splendidi giardini.</w:t>
      </w:r>
      <w:r w:rsidR="00974C3E">
        <w:rPr>
          <w:rFonts w:cs="Helvetica"/>
        </w:rPr>
        <w:t xml:space="preserve"> </w:t>
      </w:r>
      <w:r w:rsidR="00974C3E" w:rsidRPr="00974C3E">
        <w:rPr>
          <w:rFonts w:cs="Helvetica"/>
        </w:rPr>
        <w:t>Elegantemente arredate in tipico stile sardo con colori caldi ed accoglienti, tutte le sistemazioni vengono riassettate giornalmente con il massimo della cura, garantendo agli ospiti un soggiorno rilassante e di alto livello dove la qualità, la professionalità e i piccoli dettagli fanno la differenza.</w:t>
      </w:r>
    </w:p>
    <w:p w14:paraId="251AF45D" w14:textId="523EA05C" w:rsidR="005B0FC0" w:rsidRDefault="00974C3E" w:rsidP="00974C3E">
      <w:pPr>
        <w:autoSpaceDE w:val="0"/>
        <w:autoSpaceDN w:val="0"/>
        <w:adjustRightInd w:val="0"/>
        <w:jc w:val="both"/>
        <w:rPr>
          <w:rFonts w:cs="Helvetica"/>
        </w:rPr>
      </w:pPr>
      <w:r w:rsidRPr="00974C3E">
        <w:rPr>
          <w:rFonts w:cs="Helvetica"/>
        </w:rPr>
        <w:t>Strutturato in complessi autonomi, il Villaggio Baia dei Pini dispone di camere con ingresso indipendente e con affaccio verso le caratteristiche piazzette, i curatissimi prati e i viali in fiore oppure verso le piscine, alcune sono dotate di ampia veranda attrezzata o di terrazzo panoramico (a richiesta e con relativo supplemento).</w:t>
      </w:r>
    </w:p>
    <w:p w14:paraId="13C93FC0" w14:textId="1FD37B71" w:rsidR="00E12731" w:rsidRPr="00687AF7" w:rsidRDefault="00E12731" w:rsidP="00974C3E">
      <w:pPr>
        <w:autoSpaceDE w:val="0"/>
        <w:autoSpaceDN w:val="0"/>
        <w:adjustRightInd w:val="0"/>
        <w:jc w:val="both"/>
        <w:rPr>
          <w:rFonts w:cs="Helvetica"/>
        </w:rPr>
      </w:pPr>
      <w:r>
        <w:rPr>
          <w:rFonts w:cs="Helvetica"/>
        </w:rPr>
        <w:t xml:space="preserve">Camera classic: </w:t>
      </w:r>
      <w:r w:rsidRPr="00E12731">
        <w:rPr>
          <w:rFonts w:cs="Helvetica"/>
        </w:rPr>
        <w:t>La Camera Classic del Villaggio Baia dei Pini è ampia e luminosa, dotata di tutti i comfort e con vista sul parco o sulla collina. Sono disponibili tipologie classic a partire dalla camera singola fino alla soluzione in tripla. Alcune sistemazioni includono balcone, veranda o patio attrezzato.</w:t>
      </w:r>
    </w:p>
    <w:p w14:paraId="183DB8CA" w14:textId="03D3B165" w:rsidR="0019439F" w:rsidRPr="00687AF7" w:rsidRDefault="0019439F" w:rsidP="005B0FC0">
      <w:pPr>
        <w:autoSpaceDE w:val="0"/>
        <w:autoSpaceDN w:val="0"/>
        <w:adjustRightInd w:val="0"/>
        <w:jc w:val="both"/>
        <w:rPr>
          <w:rFonts w:cs="Helvetica"/>
        </w:rPr>
      </w:pPr>
    </w:p>
    <w:p w14:paraId="6BEC53D4" w14:textId="77777777" w:rsidR="008B6FBF" w:rsidRPr="008B6FBF" w:rsidRDefault="005B0FC0" w:rsidP="008B6FBF">
      <w:pPr>
        <w:autoSpaceDE w:val="0"/>
        <w:autoSpaceDN w:val="0"/>
        <w:adjustRightInd w:val="0"/>
        <w:jc w:val="both"/>
        <w:rPr>
          <w:rFonts w:cs="Helvetica"/>
        </w:rPr>
      </w:pPr>
      <w:r w:rsidRPr="00687AF7">
        <w:rPr>
          <w:rFonts w:cs="Helvetica"/>
          <w:b/>
          <w:bCs/>
        </w:rPr>
        <w:t>S</w:t>
      </w:r>
      <w:r w:rsidR="008B6FBF">
        <w:rPr>
          <w:rFonts w:cs="Helvetica"/>
          <w:b/>
          <w:bCs/>
        </w:rPr>
        <w:t>er</w:t>
      </w:r>
      <w:r w:rsidRPr="00687AF7">
        <w:rPr>
          <w:rFonts w:cs="Helvetica"/>
          <w:b/>
          <w:bCs/>
        </w:rPr>
        <w:t>vizi:</w:t>
      </w:r>
      <w:r w:rsidRPr="00687AF7">
        <w:rPr>
          <w:rFonts w:cs="Helvetica"/>
        </w:rPr>
        <w:t xml:space="preserve"> </w:t>
      </w:r>
      <w:r w:rsidR="008B6FBF" w:rsidRPr="008B6FBF">
        <w:rPr>
          <w:rFonts w:cs="Helvetica"/>
        </w:rPr>
        <w:t>Il Villaggio Baia dei Pini si distingue per la cordialità e la professionalità del personale sempre attento alle esigenze dei suoi ospiti, proponendo servizi di altissimo livello per garantire il massimo del confort.</w:t>
      </w:r>
    </w:p>
    <w:p w14:paraId="413FFF8A" w14:textId="600324AC" w:rsidR="008B6FBF" w:rsidRPr="008B6FBF" w:rsidRDefault="008B6FBF" w:rsidP="008B6FBF">
      <w:pPr>
        <w:autoSpaceDE w:val="0"/>
        <w:autoSpaceDN w:val="0"/>
        <w:adjustRightInd w:val="0"/>
        <w:jc w:val="both"/>
        <w:rPr>
          <w:rFonts w:cs="Helvetica"/>
        </w:rPr>
      </w:pPr>
      <w:r w:rsidRPr="008B6FBF">
        <w:rPr>
          <w:rFonts w:cs="Helvetica"/>
        </w:rPr>
        <w:t xml:space="preserve">Reception: l’ufficio ricevimento è aperto 24 ore su 24 con portineria notturna. </w:t>
      </w:r>
      <w:r w:rsidR="00546D6B" w:rsidRPr="008B6FBF">
        <w:rPr>
          <w:rFonts w:cs="Helvetica"/>
        </w:rPr>
        <w:t>È</w:t>
      </w:r>
      <w:r w:rsidRPr="008B6FBF">
        <w:rPr>
          <w:rFonts w:cs="Helvetica"/>
        </w:rPr>
        <w:t xml:space="preserve"> inoltre disponibile il servizio di concierge e facchinaggio per soddisfare al meglio le richieste dei nostri ospiti.</w:t>
      </w:r>
    </w:p>
    <w:p w14:paraId="2DE36D80" w14:textId="77777777" w:rsidR="008B6FBF" w:rsidRPr="008B6FBF" w:rsidRDefault="008B6FBF" w:rsidP="008B6FBF">
      <w:pPr>
        <w:autoSpaceDE w:val="0"/>
        <w:autoSpaceDN w:val="0"/>
        <w:adjustRightInd w:val="0"/>
        <w:jc w:val="both"/>
        <w:rPr>
          <w:rFonts w:cs="Helvetica"/>
        </w:rPr>
      </w:pPr>
      <w:r w:rsidRPr="008B6FBF">
        <w:rPr>
          <w:rFonts w:cs="Helvetica"/>
        </w:rPr>
        <w:t>Parcheggio: il parcheggio, interno alla struttura ma non custodito, si trova proprio all’ingresso dell’Hotel. Per eventuali necessità di supporto con il bagaglio, sarà nostro piacere garantire assistenza nel trasporto verso la reception.</w:t>
      </w:r>
    </w:p>
    <w:p w14:paraId="08EC823F" w14:textId="77777777" w:rsidR="008B6FBF" w:rsidRPr="008B6FBF" w:rsidRDefault="008B6FBF" w:rsidP="008B6FBF">
      <w:pPr>
        <w:autoSpaceDE w:val="0"/>
        <w:autoSpaceDN w:val="0"/>
        <w:adjustRightInd w:val="0"/>
        <w:jc w:val="both"/>
        <w:rPr>
          <w:rFonts w:cs="Helvetica"/>
        </w:rPr>
      </w:pPr>
      <w:r w:rsidRPr="008B6FBF">
        <w:rPr>
          <w:rFonts w:cs="Helvetica"/>
        </w:rPr>
        <w:t xml:space="preserve"> </w:t>
      </w:r>
    </w:p>
    <w:p w14:paraId="147B9E32" w14:textId="6D44BD94" w:rsidR="008B6FBF" w:rsidRPr="008B6FBF" w:rsidRDefault="008B6FBF" w:rsidP="008B6FBF">
      <w:pPr>
        <w:autoSpaceDE w:val="0"/>
        <w:autoSpaceDN w:val="0"/>
        <w:adjustRightInd w:val="0"/>
        <w:jc w:val="both"/>
        <w:rPr>
          <w:rFonts w:cs="Helvetica"/>
        </w:rPr>
      </w:pPr>
      <w:r w:rsidRPr="008B6FBF">
        <w:rPr>
          <w:rFonts w:cs="Helvetica"/>
        </w:rPr>
        <w:lastRenderedPageBreak/>
        <w:t>Servizio Spiaggia: il Villaggio Baia dei Pini dispone di un’ampia concessione riservata agli ospiti. La Tessera Club comprende la scelta di una postazione dalla terza fila in poi. E’ tuttavia possibile prenotare, previa disponibilità, un differente posizionamento in prima o seconda fila (costo giornaliero di € 40,00 in prima fila e € 30,00 in seconda fila per un ombrellone e due lettini).</w:t>
      </w:r>
    </w:p>
    <w:p w14:paraId="6570A3ED" w14:textId="77777777" w:rsidR="008B6FBF" w:rsidRPr="008B6FBF" w:rsidRDefault="008B6FBF" w:rsidP="008B6FBF">
      <w:pPr>
        <w:autoSpaceDE w:val="0"/>
        <w:autoSpaceDN w:val="0"/>
        <w:adjustRightInd w:val="0"/>
        <w:jc w:val="both"/>
        <w:rPr>
          <w:rFonts w:cs="Helvetica"/>
        </w:rPr>
      </w:pPr>
      <w:r w:rsidRPr="008B6FBF">
        <w:rPr>
          <w:rFonts w:cs="Helvetica"/>
        </w:rPr>
        <w:t xml:space="preserve"> </w:t>
      </w:r>
    </w:p>
    <w:p w14:paraId="2D4DAB0B" w14:textId="7E18AE4A" w:rsidR="008B6FBF" w:rsidRPr="008B6FBF" w:rsidRDefault="008B6FBF" w:rsidP="008B6FBF">
      <w:pPr>
        <w:autoSpaceDE w:val="0"/>
        <w:autoSpaceDN w:val="0"/>
        <w:adjustRightInd w:val="0"/>
        <w:jc w:val="both"/>
        <w:rPr>
          <w:rFonts w:cs="Helvetica"/>
        </w:rPr>
      </w:pPr>
      <w:r w:rsidRPr="008B6FBF">
        <w:rPr>
          <w:rFonts w:cs="Helvetica"/>
        </w:rPr>
        <w:t>Teli Mare: disponibili presso l’ufficio ricevimento con cauzione di € 20,00, rimborsata al termine del noleggio, e costo giornaliero di € 2,50 per telo mare (cambio giornaliero incluso).</w:t>
      </w:r>
    </w:p>
    <w:p w14:paraId="17A786B6" w14:textId="65E91E02" w:rsidR="008B6FBF" w:rsidRPr="008B6FBF" w:rsidRDefault="008B6FBF" w:rsidP="008B6FBF">
      <w:pPr>
        <w:autoSpaceDE w:val="0"/>
        <w:autoSpaceDN w:val="0"/>
        <w:adjustRightInd w:val="0"/>
        <w:jc w:val="both"/>
        <w:rPr>
          <w:rFonts w:cs="Helvetica"/>
        </w:rPr>
      </w:pPr>
      <w:r w:rsidRPr="008B6FBF">
        <w:rPr>
          <w:rFonts w:cs="Helvetica"/>
        </w:rPr>
        <w:t xml:space="preserve"> </w:t>
      </w:r>
    </w:p>
    <w:p w14:paraId="10E7B30F" w14:textId="37BE7907" w:rsidR="008B6FBF" w:rsidRPr="008B6FBF" w:rsidRDefault="008B6FBF" w:rsidP="008B6FBF">
      <w:pPr>
        <w:autoSpaceDE w:val="0"/>
        <w:autoSpaceDN w:val="0"/>
        <w:adjustRightInd w:val="0"/>
        <w:jc w:val="both"/>
        <w:rPr>
          <w:rFonts w:cs="Helvetica"/>
        </w:rPr>
      </w:pPr>
      <w:r w:rsidRPr="008B6FBF">
        <w:rPr>
          <w:rFonts w:cs="Helvetica"/>
        </w:rPr>
        <w:t>Bazar: all’interno dell’Hotel è presente un mini bazar con i principali articoli utili per una comoda vacanza. Sono inoltre disponibili prodotti tipici e souvenir della tradizione sarda.</w:t>
      </w:r>
    </w:p>
    <w:p w14:paraId="23CD101B" w14:textId="232FFB57" w:rsidR="008B6FBF" w:rsidRPr="008B6FBF" w:rsidRDefault="008B6FBF" w:rsidP="008B6FBF">
      <w:pPr>
        <w:autoSpaceDE w:val="0"/>
        <w:autoSpaceDN w:val="0"/>
        <w:adjustRightInd w:val="0"/>
        <w:jc w:val="both"/>
        <w:rPr>
          <w:rFonts w:cs="Helvetica"/>
        </w:rPr>
      </w:pPr>
      <w:r w:rsidRPr="008B6FBF">
        <w:rPr>
          <w:rFonts w:cs="Helvetica"/>
        </w:rPr>
        <w:t xml:space="preserve"> </w:t>
      </w:r>
    </w:p>
    <w:p w14:paraId="0CEFA47E" w14:textId="62CA71C2" w:rsidR="008B6FBF" w:rsidRPr="008B6FBF" w:rsidRDefault="008B6FBF" w:rsidP="008B6FBF">
      <w:pPr>
        <w:autoSpaceDE w:val="0"/>
        <w:autoSpaceDN w:val="0"/>
        <w:adjustRightInd w:val="0"/>
        <w:jc w:val="both"/>
        <w:rPr>
          <w:rFonts w:cs="Helvetica"/>
        </w:rPr>
      </w:pPr>
      <w:r w:rsidRPr="008B6FBF">
        <w:rPr>
          <w:rFonts w:cs="Helvetica"/>
        </w:rPr>
        <w:t>Medico: servizio prenotabile su richiesta e a pagamento. E’ inoltre attiva la guardia medica turistica a Budoni a circa 2 km dal Villaggio.</w:t>
      </w:r>
    </w:p>
    <w:p w14:paraId="60863097" w14:textId="77777777" w:rsidR="008B6FBF" w:rsidRPr="008B6FBF" w:rsidRDefault="008B6FBF" w:rsidP="008B6FBF">
      <w:pPr>
        <w:autoSpaceDE w:val="0"/>
        <w:autoSpaceDN w:val="0"/>
        <w:adjustRightInd w:val="0"/>
        <w:jc w:val="both"/>
        <w:rPr>
          <w:rFonts w:cs="Helvetica"/>
        </w:rPr>
      </w:pPr>
      <w:r w:rsidRPr="008B6FBF">
        <w:rPr>
          <w:rFonts w:cs="Helvetica"/>
        </w:rPr>
        <w:t xml:space="preserve"> </w:t>
      </w:r>
    </w:p>
    <w:p w14:paraId="2F3E52AA" w14:textId="3CE2DA6C" w:rsidR="005B0FC0" w:rsidRPr="00687AF7" w:rsidRDefault="008B6FBF" w:rsidP="008B6FBF">
      <w:pPr>
        <w:autoSpaceDE w:val="0"/>
        <w:autoSpaceDN w:val="0"/>
        <w:adjustRightInd w:val="0"/>
        <w:jc w:val="both"/>
        <w:rPr>
          <w:rFonts w:cs="Helvetica"/>
        </w:rPr>
      </w:pPr>
      <w:r w:rsidRPr="008B6FBF">
        <w:rPr>
          <w:rFonts w:cs="Helvetica"/>
        </w:rPr>
        <w:t>Quotidiani: presso il bazar è disponibile una fornita edicola. Qualora lo si desideri è possibile prenotare il quotidiano o la rivista preferita, rivolgendosi al personale addetto. Nessun costo aggiuntivo è dovuto se non quello del quotidiano o della rivista richiesta.</w:t>
      </w:r>
    </w:p>
    <w:p w14:paraId="06CD53CE" w14:textId="38B1FB52" w:rsidR="00BC5635" w:rsidRPr="00687AF7" w:rsidRDefault="00BC5635" w:rsidP="005B0FC0">
      <w:pPr>
        <w:autoSpaceDE w:val="0"/>
        <w:autoSpaceDN w:val="0"/>
        <w:adjustRightInd w:val="0"/>
        <w:jc w:val="both"/>
        <w:rPr>
          <w:rFonts w:cs="Helvetica"/>
        </w:rPr>
      </w:pPr>
    </w:p>
    <w:p w14:paraId="12C08A75" w14:textId="77777777" w:rsidR="00A97DBC" w:rsidRPr="00A97DBC" w:rsidRDefault="005B0FC0" w:rsidP="00A97DBC">
      <w:pPr>
        <w:autoSpaceDE w:val="0"/>
        <w:autoSpaceDN w:val="0"/>
        <w:adjustRightInd w:val="0"/>
        <w:jc w:val="both"/>
        <w:rPr>
          <w:rFonts w:cs="Helvetica"/>
        </w:rPr>
      </w:pPr>
      <w:r w:rsidRPr="00687AF7">
        <w:rPr>
          <w:rFonts w:cs="Helvetica"/>
          <w:b/>
          <w:bCs/>
        </w:rPr>
        <w:t>Ristorant</w:t>
      </w:r>
      <w:r w:rsidR="00A97DBC">
        <w:rPr>
          <w:rFonts w:cs="Helvetica"/>
          <w:b/>
          <w:bCs/>
        </w:rPr>
        <w:t xml:space="preserve">i e bar: </w:t>
      </w:r>
      <w:r w:rsidR="00A97DBC" w:rsidRPr="00A97DBC">
        <w:rPr>
          <w:rFonts w:cs="Helvetica"/>
        </w:rPr>
        <w:t>Il Villaggio Baia dei Pini è dotato di due caratteristici Ristoranti dove gli ospiti potranno assaporare piatti tipici della gastronomia sarda.</w:t>
      </w:r>
    </w:p>
    <w:p w14:paraId="7F8C6FE2" w14:textId="77777777" w:rsidR="00A97DBC" w:rsidRPr="00A97DBC" w:rsidRDefault="00A97DBC" w:rsidP="00A97DBC">
      <w:pPr>
        <w:autoSpaceDE w:val="0"/>
        <w:autoSpaceDN w:val="0"/>
        <w:adjustRightInd w:val="0"/>
        <w:jc w:val="both"/>
        <w:rPr>
          <w:rFonts w:cs="Helvetica"/>
        </w:rPr>
      </w:pPr>
      <w:r w:rsidRPr="00A97DBC">
        <w:rPr>
          <w:rFonts w:cs="Helvetica"/>
        </w:rPr>
        <w:t>Il Bar Piscina e il Bar Centrale, situato di fronte al ristorante e accanto al ricevimento, garantiscono inoltre un servizio di Soft All Inclusive durante tutta la giornata.</w:t>
      </w:r>
    </w:p>
    <w:p w14:paraId="156E81E5" w14:textId="77777777" w:rsidR="00A97DBC" w:rsidRPr="00A97DBC" w:rsidRDefault="00A97DBC" w:rsidP="00A97DBC">
      <w:pPr>
        <w:autoSpaceDE w:val="0"/>
        <w:autoSpaceDN w:val="0"/>
        <w:adjustRightInd w:val="0"/>
        <w:jc w:val="both"/>
        <w:rPr>
          <w:rFonts w:cs="Helvetica"/>
        </w:rPr>
      </w:pPr>
      <w:r w:rsidRPr="00A97DBC">
        <w:rPr>
          <w:rFonts w:cs="Helvetica"/>
        </w:rPr>
        <w:t>Gli ingredienti e i prodotti sono selezionati con occhio attento alla genuinità e alla freschezza, con pesce proveniente direttamente dalle acque sarde, carni e formaggi prodotti da allevamenti locali e ortaggi e frutta coltivati nelle campagne circostanti.</w:t>
      </w:r>
    </w:p>
    <w:p w14:paraId="451AD101" w14:textId="2E7DC071" w:rsidR="00A97DBC" w:rsidRPr="00A97DBC" w:rsidRDefault="00A97DBC" w:rsidP="00A97DBC">
      <w:pPr>
        <w:autoSpaceDE w:val="0"/>
        <w:autoSpaceDN w:val="0"/>
        <w:adjustRightInd w:val="0"/>
        <w:jc w:val="both"/>
        <w:rPr>
          <w:rFonts w:cs="Helvetica"/>
        </w:rPr>
      </w:pPr>
      <w:r w:rsidRPr="00A97DBC">
        <w:rPr>
          <w:rFonts w:cs="Helvetica"/>
        </w:rPr>
        <w:t>Il Ristorante Principale del Villaggio Baia dei Pini è un multisala arredato in stile sardo con posti a sedere assegnati e distribuiti in ambienti interni climatizzati.</w:t>
      </w:r>
      <w:r w:rsidR="00CD6D30">
        <w:rPr>
          <w:rFonts w:cs="Helvetica"/>
        </w:rPr>
        <w:t xml:space="preserve"> </w:t>
      </w:r>
      <w:r w:rsidRPr="00A97DBC">
        <w:rPr>
          <w:rFonts w:cs="Helvetica"/>
        </w:rPr>
        <w:t>Il servizio viene disposto a buffet per facilitare anche ai bambini la scelta tra i tanti piatti preparati dai nostri chef professionisti.</w:t>
      </w:r>
      <w:r w:rsidR="00214F36">
        <w:rPr>
          <w:rFonts w:cs="Helvetica"/>
        </w:rPr>
        <w:t xml:space="preserve"> La </w:t>
      </w:r>
      <w:r w:rsidRPr="00A97DBC">
        <w:rPr>
          <w:rFonts w:cs="Helvetica"/>
        </w:rPr>
        <w:t>prima colazione offre un assortimento di caffetteria calda, succhi di frutta, yogurt, marmellate, croissant, cereali, prodotti da forno, toast, affettati, formaggi e frutta. Per gli ospiti che prediligono uno stile di vita salutistico, è previsto inoltre un corner con prodotti specifici.</w:t>
      </w:r>
      <w:r w:rsidR="00CD6D30">
        <w:rPr>
          <w:rFonts w:cs="Helvetica"/>
        </w:rPr>
        <w:t xml:space="preserve"> </w:t>
      </w:r>
      <w:r w:rsidRPr="00A97DBC">
        <w:rPr>
          <w:rFonts w:cs="Helvetica"/>
        </w:rPr>
        <w:t>Sapientemente decorati e guarniti, i buffet di pranzo e cena, offrono una ricca varietà di antipasti misti, primi e secondi piatti di terra e di mare, contorni di verdure, insalate, frutta e dessert.</w:t>
      </w:r>
      <w:r w:rsidR="00CD6D30">
        <w:rPr>
          <w:rFonts w:cs="Helvetica"/>
        </w:rPr>
        <w:t xml:space="preserve"> </w:t>
      </w:r>
      <w:r w:rsidRPr="00A97DBC">
        <w:rPr>
          <w:rFonts w:cs="Helvetica"/>
        </w:rPr>
        <w:t>Ogni settimana il menù prevede due serate a tema, la Serata del Pescatore dove vengono proposte pietanze a base di pesce e la Serata Sarda in cui degustare ricette tipiche locali, prevalentemente a base di carne.</w:t>
      </w:r>
    </w:p>
    <w:p w14:paraId="6E46A1D9" w14:textId="043F8033" w:rsidR="00A97DBC" w:rsidRPr="00A97DBC" w:rsidRDefault="005748CE" w:rsidP="00A97DBC">
      <w:pPr>
        <w:autoSpaceDE w:val="0"/>
        <w:autoSpaceDN w:val="0"/>
        <w:adjustRightInd w:val="0"/>
        <w:jc w:val="both"/>
        <w:rPr>
          <w:rFonts w:cs="Helvetica"/>
        </w:rPr>
      </w:pPr>
      <w:r w:rsidRPr="00A97DBC">
        <w:rPr>
          <w:rFonts w:cs="Helvetica"/>
        </w:rPr>
        <w:t>Il Ristorante Grill situato nell’area piscine</w:t>
      </w:r>
      <w:r w:rsidR="00A97DBC" w:rsidRPr="00A97DBC">
        <w:rPr>
          <w:rFonts w:cs="Helvetica"/>
        </w:rPr>
        <w:t xml:space="preserve"> è la location ideale per un pranzo rilassante o una cena romantica con servizio al tavolo. I punti di forza dei menù sono senza dubbio i primi saltati e le grigliate di carne e di pesce preparati nella splendida cucina a vista. Disponendo di circa 80 posti a sedere, è necessaria la prenotazione in anticipo rivolgendosi al nostro personale del ricevimento.</w:t>
      </w:r>
    </w:p>
    <w:p w14:paraId="05D13D77" w14:textId="77777777" w:rsidR="00A97DBC" w:rsidRPr="00A97DBC" w:rsidRDefault="00A97DBC" w:rsidP="00A97DBC">
      <w:pPr>
        <w:autoSpaceDE w:val="0"/>
        <w:autoSpaceDN w:val="0"/>
        <w:adjustRightInd w:val="0"/>
        <w:jc w:val="both"/>
        <w:rPr>
          <w:rFonts w:cs="Helvetica"/>
        </w:rPr>
      </w:pPr>
      <w:r w:rsidRPr="00A97DBC">
        <w:rPr>
          <w:rFonts w:cs="Helvetica"/>
        </w:rPr>
        <w:t>Il Bar Centrale, aperto dal primo mattino fino alla tarda serata, presenta un’ampia terrazza coperta arredata con tavolini e divanetti. La sua posizione privilegiata permette di rilassarsi ammirando il panorama circostante con musica, piano bar e intrattenimenti dell’animazione.</w:t>
      </w:r>
    </w:p>
    <w:p w14:paraId="472FBC7F" w14:textId="77777777" w:rsidR="00A97DBC" w:rsidRPr="00A97DBC" w:rsidRDefault="00A97DBC" w:rsidP="00A97DBC">
      <w:pPr>
        <w:autoSpaceDE w:val="0"/>
        <w:autoSpaceDN w:val="0"/>
        <w:adjustRightInd w:val="0"/>
        <w:jc w:val="both"/>
        <w:rPr>
          <w:rFonts w:cs="Helvetica"/>
        </w:rPr>
      </w:pPr>
      <w:r w:rsidRPr="00A97DBC">
        <w:rPr>
          <w:rFonts w:cs="Helvetica"/>
        </w:rPr>
        <w:t>Il Bar Piscina è l’ideale per coloro che desiderano godere al massimo delle ore di sole e dei caldi pomeriggi estivi, dissetandosi con un aperitivo o un gustoso gelato. Nelle lunghe serate in alta stagione il bar rimane aperto anche per il dopo cena e feste a cena.</w:t>
      </w:r>
    </w:p>
    <w:p w14:paraId="0D5F2BCE" w14:textId="77777777" w:rsidR="00A97DBC" w:rsidRPr="00A97DBC" w:rsidRDefault="00A97DBC" w:rsidP="00A97DBC">
      <w:pPr>
        <w:autoSpaceDE w:val="0"/>
        <w:autoSpaceDN w:val="0"/>
        <w:adjustRightInd w:val="0"/>
        <w:jc w:val="both"/>
        <w:rPr>
          <w:rFonts w:cs="Helvetica"/>
          <w:b/>
          <w:bCs/>
        </w:rPr>
      </w:pPr>
      <w:r w:rsidRPr="00A97DBC">
        <w:rPr>
          <w:rFonts w:cs="Helvetica"/>
          <w:b/>
          <w:bCs/>
        </w:rPr>
        <w:t xml:space="preserve"> </w:t>
      </w:r>
    </w:p>
    <w:p w14:paraId="4C0D3955" w14:textId="4FF2F983" w:rsidR="00A97DBC" w:rsidRPr="00A97DBC" w:rsidRDefault="00A97DBC" w:rsidP="00A97DBC">
      <w:pPr>
        <w:autoSpaceDE w:val="0"/>
        <w:autoSpaceDN w:val="0"/>
        <w:adjustRightInd w:val="0"/>
        <w:jc w:val="both"/>
        <w:rPr>
          <w:rFonts w:cs="Helvetica"/>
        </w:rPr>
      </w:pPr>
      <w:r w:rsidRPr="00A97DBC">
        <w:rPr>
          <w:rFonts w:cs="Helvetica"/>
          <w:b/>
          <w:bCs/>
        </w:rPr>
        <w:t>Formula All Inclusive</w:t>
      </w:r>
      <w:r>
        <w:rPr>
          <w:rFonts w:cs="Helvetica"/>
          <w:b/>
          <w:bCs/>
        </w:rPr>
        <w:t xml:space="preserve">: </w:t>
      </w:r>
      <w:r w:rsidRPr="00A97DBC">
        <w:rPr>
          <w:rFonts w:cs="Helvetica"/>
        </w:rPr>
        <w:t>Comprende la pensione completa (colazione, pranzo e cena), con bevande ai pasti (acqua minerale in bottiglia naturale e frizzante, vino della casa bianco e rosso, birra, cola, gassosa e aranciata alla spina).</w:t>
      </w:r>
    </w:p>
    <w:p w14:paraId="325D5B9B" w14:textId="77777777" w:rsidR="00A97DBC" w:rsidRPr="00A97DBC" w:rsidRDefault="00A97DBC" w:rsidP="00A97DBC">
      <w:pPr>
        <w:autoSpaceDE w:val="0"/>
        <w:autoSpaceDN w:val="0"/>
        <w:adjustRightInd w:val="0"/>
        <w:jc w:val="both"/>
        <w:rPr>
          <w:rFonts w:cs="Helvetica"/>
        </w:rPr>
      </w:pPr>
      <w:r w:rsidRPr="00A97DBC">
        <w:rPr>
          <w:rFonts w:cs="Helvetica"/>
        </w:rPr>
        <w:t>Presso il Bar Centrale dalle 09:00 alle 24:00 e presso il Bar Grill dalle 10:30 alle 22:00 è previsto il consumo illimitato, alla spina e in bicchieri di plastica di: acqua minerale naturale e frizzante, cola, gassosa, aranciata, tè freddo, selezione di succhi di frutta, birra, caffetteria (espresso, cappuccino, latte, latte macchiato, tè caldo, camomilla), limoncello, mirto e al Bar Grill sorbetto limone o caffè, gelato sfuso al cioccolato, stracciatella o crema. Dalle 19:15 alle 19:45 presso il Bar Centrale aperitivo alcolico e analcolico. Dalle 11:00 alle 19:00, presso il Bar Centrale: tranci di focaccia o pizza, hamburger o würstel e chips.</w:t>
      </w:r>
    </w:p>
    <w:p w14:paraId="42900819" w14:textId="77777777" w:rsidR="00A97DBC" w:rsidRPr="00A97DBC" w:rsidRDefault="00A97DBC" w:rsidP="00A97DBC">
      <w:pPr>
        <w:autoSpaceDE w:val="0"/>
        <w:autoSpaceDN w:val="0"/>
        <w:adjustRightInd w:val="0"/>
        <w:jc w:val="both"/>
        <w:rPr>
          <w:rFonts w:cs="Helvetica"/>
        </w:rPr>
      </w:pPr>
      <w:r w:rsidRPr="00A97DBC">
        <w:rPr>
          <w:rFonts w:cs="Helvetica"/>
        </w:rPr>
        <w:t>A pagamento: consumazioni di alcolici e superalcolici nazionali e esteri, bevande e acqua non alla spina, gelati, snack, bibite light o zero e tutti i prodotti confezionati, oltre a tutto quanto non incluso o citato nell’All Inclusive.</w:t>
      </w:r>
    </w:p>
    <w:p w14:paraId="2A93892A" w14:textId="77777777" w:rsidR="00A97DBC" w:rsidRPr="00A97DBC" w:rsidRDefault="00A97DBC" w:rsidP="00A97DBC">
      <w:pPr>
        <w:autoSpaceDE w:val="0"/>
        <w:autoSpaceDN w:val="0"/>
        <w:adjustRightInd w:val="0"/>
        <w:jc w:val="both"/>
        <w:rPr>
          <w:rFonts w:cs="Helvetica"/>
        </w:rPr>
      </w:pPr>
      <w:r w:rsidRPr="00A97DBC">
        <w:rPr>
          <w:rFonts w:cs="Helvetica"/>
        </w:rPr>
        <w:t xml:space="preserve"> </w:t>
      </w:r>
    </w:p>
    <w:p w14:paraId="7901E12D" w14:textId="77777777" w:rsidR="00A97DBC" w:rsidRPr="00A97DBC" w:rsidRDefault="00A97DBC" w:rsidP="00A97DBC">
      <w:pPr>
        <w:autoSpaceDE w:val="0"/>
        <w:autoSpaceDN w:val="0"/>
        <w:adjustRightInd w:val="0"/>
        <w:jc w:val="both"/>
        <w:rPr>
          <w:rFonts w:cs="Helvetica"/>
        </w:rPr>
      </w:pPr>
      <w:r w:rsidRPr="00A97DBC">
        <w:rPr>
          <w:rFonts w:cs="Helvetica"/>
        </w:rPr>
        <w:t>Packet Lunch</w:t>
      </w:r>
    </w:p>
    <w:p w14:paraId="58288224" w14:textId="77777777" w:rsidR="00A97DBC" w:rsidRPr="00A97DBC" w:rsidRDefault="00A97DBC" w:rsidP="00A97DBC">
      <w:pPr>
        <w:autoSpaceDE w:val="0"/>
        <w:autoSpaceDN w:val="0"/>
        <w:adjustRightInd w:val="0"/>
        <w:jc w:val="both"/>
        <w:rPr>
          <w:rFonts w:cs="Helvetica"/>
        </w:rPr>
      </w:pPr>
      <w:r w:rsidRPr="00A97DBC">
        <w:rPr>
          <w:rFonts w:cs="Helvetica"/>
        </w:rPr>
        <w:t>Per non perdere la convenienza della formula All Inclusive, qualora gli ospiti decidessero di partecipare ad un’escursione, è possibile richiedere la preparazione di un pranzo al sacco rivolgendosi presso l’ufficio ricevimento il giorno precedente.</w:t>
      </w:r>
    </w:p>
    <w:p w14:paraId="25159697" w14:textId="77777777" w:rsidR="00A97DBC" w:rsidRPr="00A97DBC" w:rsidRDefault="00A97DBC" w:rsidP="00A97DBC">
      <w:pPr>
        <w:autoSpaceDE w:val="0"/>
        <w:autoSpaceDN w:val="0"/>
        <w:adjustRightInd w:val="0"/>
        <w:jc w:val="both"/>
        <w:rPr>
          <w:rFonts w:cs="Helvetica"/>
        </w:rPr>
      </w:pPr>
      <w:r w:rsidRPr="00A97DBC">
        <w:rPr>
          <w:rFonts w:cs="Helvetica"/>
        </w:rPr>
        <w:lastRenderedPageBreak/>
        <w:t xml:space="preserve"> </w:t>
      </w:r>
    </w:p>
    <w:p w14:paraId="483EEDD4" w14:textId="77777777" w:rsidR="00A97DBC" w:rsidRPr="00A97DBC" w:rsidRDefault="00A97DBC" w:rsidP="00A97DBC">
      <w:pPr>
        <w:autoSpaceDE w:val="0"/>
        <w:autoSpaceDN w:val="0"/>
        <w:adjustRightInd w:val="0"/>
        <w:jc w:val="both"/>
        <w:rPr>
          <w:rFonts w:cs="Helvetica"/>
        </w:rPr>
      </w:pPr>
      <w:r w:rsidRPr="00A97DBC">
        <w:rPr>
          <w:rFonts w:cs="Helvetica"/>
        </w:rPr>
        <w:t>Allergie</w:t>
      </w:r>
    </w:p>
    <w:p w14:paraId="65949A69" w14:textId="3136C917" w:rsidR="0057587F" w:rsidRPr="00A97DBC" w:rsidRDefault="00A97DBC" w:rsidP="00A97DBC">
      <w:pPr>
        <w:autoSpaceDE w:val="0"/>
        <w:autoSpaceDN w:val="0"/>
        <w:adjustRightInd w:val="0"/>
        <w:jc w:val="both"/>
        <w:rPr>
          <w:rFonts w:cs="Helvetica"/>
        </w:rPr>
      </w:pPr>
      <w:r w:rsidRPr="00A97DBC">
        <w:rPr>
          <w:rFonts w:cs="Helvetica"/>
        </w:rPr>
        <w:t>Su segnalazione al momento della prenotazione, il nostro staff di sala e cucina sarà disponibile a prendersi cura di coloro che presentano particolari allergie o intolleranze, attenendosi ad una tabella alimentare personalizzata.</w:t>
      </w:r>
    </w:p>
    <w:p w14:paraId="16F7970E" w14:textId="71046876" w:rsidR="00E34456" w:rsidRPr="00687AF7" w:rsidRDefault="00E34456" w:rsidP="00E34456">
      <w:pPr>
        <w:autoSpaceDE w:val="0"/>
        <w:autoSpaceDN w:val="0"/>
        <w:adjustRightInd w:val="0"/>
        <w:jc w:val="both"/>
        <w:rPr>
          <w:rFonts w:cs="Helvetica"/>
        </w:rPr>
      </w:pPr>
    </w:p>
    <w:p w14:paraId="7ED2ABDD" w14:textId="00BA4439" w:rsidR="005B0FC0" w:rsidRPr="00687AF7" w:rsidRDefault="00F42308" w:rsidP="00F44D24">
      <w:pPr>
        <w:autoSpaceDE w:val="0"/>
        <w:autoSpaceDN w:val="0"/>
        <w:adjustRightInd w:val="0"/>
        <w:jc w:val="both"/>
      </w:pPr>
      <w:r>
        <w:rPr>
          <w:rFonts w:cs="Helvetica"/>
          <w:noProof/>
          <w:sz w:val="18"/>
          <w:szCs w:val="18"/>
        </w:rPr>
        <w:drawing>
          <wp:anchor distT="0" distB="0" distL="114300" distR="114300" simplePos="0" relativeHeight="251663360" behindDoc="0" locked="0" layoutInCell="1" allowOverlap="1" wp14:anchorId="6563FFDE" wp14:editId="0649A4D4">
            <wp:simplePos x="0" y="0"/>
            <wp:positionH relativeFrom="column">
              <wp:posOffset>4060190</wp:posOffset>
            </wp:positionH>
            <wp:positionV relativeFrom="page">
              <wp:posOffset>2371725</wp:posOffset>
            </wp:positionV>
            <wp:extent cx="2419350" cy="11239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1123950"/>
                    </a:xfrm>
                    <a:prstGeom prst="rect">
                      <a:avLst/>
                    </a:prstGeom>
                    <a:noFill/>
                  </pic:spPr>
                </pic:pic>
              </a:graphicData>
            </a:graphic>
            <wp14:sizeRelH relativeFrom="margin">
              <wp14:pctWidth>0</wp14:pctWidth>
            </wp14:sizeRelH>
            <wp14:sizeRelV relativeFrom="margin">
              <wp14:pctHeight>0</wp14:pctHeight>
            </wp14:sizeRelV>
          </wp:anchor>
        </w:drawing>
      </w:r>
      <w:r w:rsidR="005B0FC0" w:rsidRPr="00687AF7">
        <w:rPr>
          <w:rFonts w:cs="Helvetica"/>
          <w:b/>
          <w:bCs/>
        </w:rPr>
        <w:t>Spiaggia:</w:t>
      </w:r>
      <w:r w:rsidR="005B0FC0" w:rsidRPr="00687AF7">
        <w:rPr>
          <w:rFonts w:cs="Helvetica"/>
        </w:rPr>
        <w:t xml:space="preserve"> </w:t>
      </w:r>
      <w:r w:rsidR="00F44D24" w:rsidRPr="00F44D24">
        <w:rPr>
          <w:rFonts w:cs="Helvetica"/>
        </w:rPr>
        <w:t>Il Villaggio Baia dei Pini si trova a poco più di 200 m dalla spiaggia della Marina di Budoni, una splendida baia di sabbia bianca e fine, caratterizzata da acque limpidissime e da fondali che degradano dolcemente, rendendola meta ideale per le famiglie con bambini.</w:t>
      </w:r>
      <w:r w:rsidR="00F44D24">
        <w:rPr>
          <w:rFonts w:cs="Helvetica"/>
        </w:rPr>
        <w:t xml:space="preserve"> </w:t>
      </w:r>
      <w:r w:rsidR="00F44D24" w:rsidRPr="00F44D24">
        <w:rPr>
          <w:rFonts w:cs="Helvetica"/>
        </w:rPr>
        <w:t>Facilmente raggiungibile percorrendo un breve viale contornato da splendidi oleandri in fiore e attraverso un’area comunale, la comoda passerella in legno porta alla porzione di spiaggia ad uso esclusivo degli ospiti, attrezzata con lettini ed ombrelloni disponibili fino ad esaurimento.</w:t>
      </w:r>
      <w:r w:rsidR="00F44D24">
        <w:rPr>
          <w:rFonts w:cs="Helvetica"/>
        </w:rPr>
        <w:t xml:space="preserve"> </w:t>
      </w:r>
      <w:r w:rsidR="00F44D24" w:rsidRPr="00F44D24">
        <w:rPr>
          <w:rFonts w:cs="Helvetica"/>
        </w:rPr>
        <w:t>Il panorama è mozzafiato, con l’isola di Tavolara che si scorge a picco sul mare in lontananza e la rigogliosa pineta di Sant’Anna di un colore verde intenso che contrasta le sfumature turchesi de mare.</w:t>
      </w:r>
      <w:r w:rsidR="00F44D24">
        <w:rPr>
          <w:rFonts w:cs="Helvetica"/>
        </w:rPr>
        <w:t xml:space="preserve"> </w:t>
      </w:r>
      <w:r w:rsidR="00F44D24" w:rsidRPr="00F44D24">
        <w:rPr>
          <w:rFonts w:cs="Helvetica"/>
        </w:rPr>
        <w:t>La spiaggia è molto ampia, particolarmente amata da chi desidera concedersi lunghe passeggiate o una corsa mattutina apprezzando il silenzio e le luci dell’alba, ma anche dagli appassionati di immersioni subacquee e di snorkeling per la presenza delle adiacenti scogliere. Per gli ospiti che praticano gli sport acquatici sono invece disponibili canoe doppie e singole.</w:t>
      </w:r>
      <w:r w:rsidR="00F44D24">
        <w:rPr>
          <w:rFonts w:cs="Helvetica"/>
        </w:rPr>
        <w:t xml:space="preserve"> </w:t>
      </w:r>
      <w:r w:rsidR="00F44D24" w:rsidRPr="00F44D24">
        <w:rPr>
          <w:rFonts w:cs="Helvetica"/>
        </w:rPr>
        <w:t>Gli assistenti bagnanti garantiranno la vostra sicurezza e lo staff di animazione vi farà divertire con attività di intrattenimento come tornei sportivi, beach volley, corsi di aerobica e acquagym.</w:t>
      </w:r>
      <w:r w:rsidR="00F44D24">
        <w:rPr>
          <w:rFonts w:cs="Helvetica"/>
        </w:rPr>
        <w:t xml:space="preserve"> </w:t>
      </w:r>
      <w:r w:rsidR="00F44D24" w:rsidRPr="00F44D24">
        <w:rPr>
          <w:rFonts w:cs="Helvetica"/>
        </w:rPr>
        <w:t>La programmazione per i più piccoli prevede invece divertenti giochi di gruppo organizzati dal miniclub.</w:t>
      </w:r>
    </w:p>
    <w:p w14:paraId="6BFEC8FF" w14:textId="519FF657" w:rsidR="008578FE" w:rsidRDefault="008578FE" w:rsidP="005B0FC0">
      <w:pPr>
        <w:autoSpaceDE w:val="0"/>
        <w:autoSpaceDN w:val="0"/>
        <w:adjustRightInd w:val="0"/>
        <w:jc w:val="both"/>
        <w:rPr>
          <w:rFonts w:cs="Helvetica"/>
          <w:sz w:val="18"/>
          <w:szCs w:val="18"/>
        </w:rPr>
      </w:pPr>
    </w:p>
    <w:p w14:paraId="22FA9B3F" w14:textId="77777777" w:rsidR="00E14888" w:rsidRDefault="00E14888" w:rsidP="005B0FC0">
      <w:pPr>
        <w:autoSpaceDE w:val="0"/>
        <w:autoSpaceDN w:val="0"/>
        <w:adjustRightInd w:val="0"/>
        <w:jc w:val="both"/>
        <w:rPr>
          <w:rFonts w:cs="Helvetica"/>
          <w:sz w:val="18"/>
          <w:szCs w:val="18"/>
        </w:rPr>
      </w:pPr>
    </w:p>
    <w:p w14:paraId="0A3D428B" w14:textId="0C904848" w:rsidR="00E23997" w:rsidRPr="005E4E94" w:rsidRDefault="00E23997" w:rsidP="0034086C">
      <w:pPr>
        <w:autoSpaceDE w:val="0"/>
        <w:autoSpaceDN w:val="0"/>
        <w:adjustRightInd w:val="0"/>
        <w:jc w:val="both"/>
        <w:rPr>
          <w:rFonts w:cs="Helvetica"/>
          <w:bCs/>
          <w:i/>
          <w:iCs/>
        </w:rPr>
      </w:pPr>
      <w:r w:rsidRPr="005E4E94">
        <w:rPr>
          <w:rFonts w:cs="Helvetica"/>
          <w:bCs/>
          <w:i/>
          <w:iCs/>
        </w:rPr>
        <w:t>Inizio del soggiorno con la cena del primo giorno e termine con il pranzo dell’ultimo giorno.</w:t>
      </w:r>
    </w:p>
    <w:p w14:paraId="4D889A32" w14:textId="0434C911" w:rsidR="00E23997" w:rsidRPr="005E4E94" w:rsidRDefault="00E23997" w:rsidP="0034086C">
      <w:pPr>
        <w:autoSpaceDE w:val="0"/>
        <w:autoSpaceDN w:val="0"/>
        <w:adjustRightInd w:val="0"/>
        <w:jc w:val="both"/>
        <w:rPr>
          <w:rFonts w:cs="Helvetica"/>
          <w:bCs/>
          <w:i/>
          <w:iCs/>
        </w:rPr>
      </w:pPr>
      <w:r w:rsidRPr="005E4E94">
        <w:rPr>
          <w:rFonts w:cs="Helvetica"/>
          <w:bCs/>
          <w:i/>
          <w:iCs/>
        </w:rPr>
        <w:t>Camere disponibili dalle 17:00 il giorno di arrivo e da rilasciare entro le 10:00 il giorno della partenza</w:t>
      </w:r>
    </w:p>
    <w:p w14:paraId="34B702B6" w14:textId="27872930" w:rsidR="00E23997" w:rsidRDefault="00E23997" w:rsidP="00E23997"/>
    <w:p w14:paraId="0743D90D" w14:textId="4661AE5E" w:rsidR="009D3894" w:rsidRPr="009D3894" w:rsidRDefault="009D3894" w:rsidP="00E23997">
      <w:pPr>
        <w:rPr>
          <w:b/>
          <w:bCs/>
          <w:color w:val="FF0000"/>
        </w:rPr>
      </w:pPr>
      <w:r w:rsidRPr="009D3894">
        <w:rPr>
          <w:b/>
          <w:bCs/>
          <w:color w:val="FF0000"/>
          <w:highlight w:val="yellow"/>
        </w:rPr>
        <w:t>Attenzione queste quote sono per min. 10 pax- se non si raggiunge il nr. minimo dei pax suppl. di euro 56,00 per la tessera club</w:t>
      </w:r>
    </w:p>
    <w:p w14:paraId="5BE898DD" w14:textId="77777777" w:rsidR="00687AF7" w:rsidRDefault="00687AF7" w:rsidP="00E23997">
      <w:bookmarkStart w:id="1" w:name="_Hlk129687130"/>
    </w:p>
    <w:tbl>
      <w:tblPr>
        <w:tblW w:w="4866" w:type="pct"/>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6"/>
        <w:gridCol w:w="1497"/>
        <w:gridCol w:w="1500"/>
        <w:gridCol w:w="1506"/>
        <w:gridCol w:w="1502"/>
        <w:gridCol w:w="1782"/>
      </w:tblGrid>
      <w:tr w:rsidR="00E23997" w14:paraId="780FF5C3" w14:textId="77777777" w:rsidTr="008C3081">
        <w:trPr>
          <w:trHeight w:val="279"/>
        </w:trPr>
        <w:tc>
          <w:tcPr>
            <w:tcW w:w="5000" w:type="pct"/>
            <w:gridSpan w:val="6"/>
            <w:tcBorders>
              <w:top w:val="single" w:sz="4" w:space="0" w:color="808080"/>
              <w:left w:val="single" w:sz="4" w:space="0" w:color="808080"/>
              <w:bottom w:val="single" w:sz="4" w:space="0" w:color="808080"/>
              <w:right w:val="single" w:sz="4" w:space="0" w:color="808080"/>
            </w:tcBorders>
          </w:tcPr>
          <w:p w14:paraId="6BEFE08C" w14:textId="0A281F1B" w:rsidR="00E23997" w:rsidRPr="00A40254" w:rsidRDefault="00E23997" w:rsidP="00E1660F">
            <w:pPr>
              <w:jc w:val="center"/>
              <w:rPr>
                <w:rFonts w:ascii="Segoe UI" w:hAnsi="Segoe UI" w:cs="Segoe UI"/>
                <w:b/>
                <w:bCs/>
              </w:rPr>
            </w:pPr>
            <w:r w:rsidRPr="00A40254">
              <w:rPr>
                <w:rFonts w:ascii="Segoe UI" w:hAnsi="Segoe UI" w:cs="Segoe UI"/>
                <w:b/>
                <w:bCs/>
              </w:rPr>
              <w:t>Quote di partecipazione</w:t>
            </w:r>
            <w:r w:rsidR="00C439BE">
              <w:rPr>
                <w:rFonts w:ascii="Segoe UI" w:hAnsi="Segoe UI" w:cs="Segoe UI"/>
                <w:b/>
                <w:bCs/>
              </w:rPr>
              <w:t xml:space="preserve"> </w:t>
            </w:r>
            <w:r w:rsidR="009469C2">
              <w:rPr>
                <w:rFonts w:ascii="Segoe UI" w:hAnsi="Segoe UI" w:cs="Segoe UI"/>
                <w:b/>
                <w:bCs/>
              </w:rPr>
              <w:t>a persona</w:t>
            </w:r>
            <w:r w:rsidR="009A464F">
              <w:rPr>
                <w:rFonts w:ascii="Segoe UI" w:hAnsi="Segoe UI" w:cs="Segoe UI"/>
                <w:b/>
                <w:bCs/>
              </w:rPr>
              <w:t xml:space="preserve"> – Minimo 10 adulti paganti quota intera</w:t>
            </w:r>
          </w:p>
          <w:p w14:paraId="6C86524B" w14:textId="2194E4F0" w:rsidR="00E23997" w:rsidRDefault="00E23997" w:rsidP="00E1660F">
            <w:pPr>
              <w:jc w:val="center"/>
              <w:rPr>
                <w:rFonts w:ascii="Segoe UI" w:hAnsi="Segoe UI" w:cs="Segoe UI"/>
                <w:b/>
                <w:bCs/>
              </w:rPr>
            </w:pPr>
            <w:r>
              <w:rPr>
                <w:rFonts w:ascii="Segoe UI" w:hAnsi="Segoe UI" w:cs="Segoe UI"/>
                <w:b/>
                <w:bCs/>
              </w:rPr>
              <w:t>Volo</w:t>
            </w:r>
            <w:r w:rsidRPr="00A40254">
              <w:rPr>
                <w:rFonts w:ascii="Segoe UI" w:hAnsi="Segoe UI" w:cs="Segoe UI"/>
                <w:b/>
                <w:bCs/>
              </w:rPr>
              <w:t xml:space="preserve"> </w:t>
            </w:r>
            <w:r w:rsidR="00EA7B44">
              <w:rPr>
                <w:rFonts w:ascii="Segoe UI" w:hAnsi="Segoe UI" w:cs="Segoe UI"/>
                <w:b/>
                <w:bCs/>
              </w:rPr>
              <w:t xml:space="preserve">speciale </w:t>
            </w:r>
            <w:r w:rsidRPr="00A40254">
              <w:rPr>
                <w:rFonts w:ascii="Segoe UI" w:hAnsi="Segoe UI" w:cs="Segoe UI"/>
                <w:b/>
                <w:bCs/>
              </w:rPr>
              <w:t xml:space="preserve">da </w:t>
            </w:r>
            <w:r w:rsidR="00F364EC">
              <w:rPr>
                <w:rFonts w:ascii="Segoe UI" w:hAnsi="Segoe UI" w:cs="Segoe UI"/>
                <w:b/>
                <w:bCs/>
              </w:rPr>
              <w:t>Milano</w:t>
            </w:r>
            <w:r w:rsidR="008A4D3A">
              <w:rPr>
                <w:rFonts w:ascii="Segoe UI" w:hAnsi="Segoe UI" w:cs="Segoe UI"/>
                <w:b/>
                <w:bCs/>
              </w:rPr>
              <w:t xml:space="preserve"> o Bergamo </w:t>
            </w:r>
            <w:r w:rsidRPr="00A40254">
              <w:rPr>
                <w:rFonts w:ascii="Segoe UI" w:hAnsi="Segoe UI" w:cs="Segoe UI"/>
                <w:b/>
                <w:bCs/>
              </w:rPr>
              <w:t xml:space="preserve">+ soggiorno </w:t>
            </w:r>
            <w:r>
              <w:rPr>
                <w:rFonts w:ascii="Segoe UI" w:hAnsi="Segoe UI" w:cs="Segoe UI"/>
                <w:b/>
                <w:bCs/>
              </w:rPr>
              <w:t>7</w:t>
            </w:r>
            <w:r w:rsidR="00086851">
              <w:rPr>
                <w:rFonts w:ascii="Segoe UI" w:hAnsi="Segoe UI" w:cs="Segoe UI"/>
                <w:b/>
                <w:bCs/>
              </w:rPr>
              <w:t xml:space="preserve"> notti</w:t>
            </w:r>
            <w:r w:rsidR="00882B06">
              <w:rPr>
                <w:rFonts w:ascii="Segoe UI" w:hAnsi="Segoe UI" w:cs="Segoe UI"/>
                <w:b/>
                <w:bCs/>
              </w:rPr>
              <w:t xml:space="preserve"> </w:t>
            </w:r>
            <w:r w:rsidR="00C637FD">
              <w:rPr>
                <w:rFonts w:ascii="Segoe UI" w:hAnsi="Segoe UI" w:cs="Segoe UI"/>
                <w:b/>
                <w:bCs/>
              </w:rPr>
              <w:t>in</w:t>
            </w:r>
            <w:r w:rsidRPr="00A40254">
              <w:rPr>
                <w:rFonts w:ascii="Segoe UI" w:hAnsi="Segoe UI" w:cs="Segoe UI"/>
                <w:b/>
                <w:bCs/>
              </w:rPr>
              <w:t xml:space="preserve"> camera </w:t>
            </w:r>
            <w:r w:rsidR="008A4D3A">
              <w:rPr>
                <w:rFonts w:ascii="Segoe UI" w:hAnsi="Segoe UI" w:cs="Segoe UI"/>
                <w:b/>
                <w:bCs/>
              </w:rPr>
              <w:t xml:space="preserve">standard </w:t>
            </w:r>
            <w:r w:rsidRPr="00A40254">
              <w:rPr>
                <w:rFonts w:ascii="Segoe UI" w:hAnsi="Segoe UI" w:cs="Segoe UI"/>
                <w:b/>
                <w:bCs/>
              </w:rPr>
              <w:t xml:space="preserve">in </w:t>
            </w:r>
            <w:r w:rsidR="008A4D3A">
              <w:rPr>
                <w:rFonts w:ascii="Segoe UI" w:hAnsi="Segoe UI" w:cs="Segoe UI"/>
                <w:b/>
                <w:bCs/>
              </w:rPr>
              <w:t>all inclusive</w:t>
            </w:r>
          </w:p>
        </w:tc>
      </w:tr>
      <w:tr w:rsidR="00E23997" w14:paraId="2A5B525B" w14:textId="77777777" w:rsidTr="00EB1904">
        <w:trPr>
          <w:trHeight w:val="279"/>
        </w:trPr>
        <w:tc>
          <w:tcPr>
            <w:tcW w:w="1076" w:type="pct"/>
            <w:tcBorders>
              <w:top w:val="single" w:sz="4" w:space="0" w:color="808080"/>
              <w:left w:val="single" w:sz="4" w:space="0" w:color="808080"/>
              <w:bottom w:val="single" w:sz="4" w:space="0" w:color="808080"/>
              <w:right w:val="single" w:sz="4" w:space="0" w:color="808080"/>
            </w:tcBorders>
            <w:hideMark/>
          </w:tcPr>
          <w:p w14:paraId="1754370C" w14:textId="77777777" w:rsidR="00E23997" w:rsidRDefault="00E23997" w:rsidP="008C3081">
            <w:pPr>
              <w:jc w:val="center"/>
              <w:rPr>
                <w:rFonts w:ascii="Segoe UI" w:hAnsi="Segoe UI" w:cs="Segoe UI"/>
                <w:b/>
              </w:rPr>
            </w:pPr>
            <w:r>
              <w:rPr>
                <w:rFonts w:ascii="Segoe UI" w:hAnsi="Segoe UI" w:cs="Segoe UI"/>
                <w:b/>
              </w:rPr>
              <w:t>Date</w:t>
            </w:r>
          </w:p>
        </w:tc>
        <w:tc>
          <w:tcPr>
            <w:tcW w:w="754" w:type="pct"/>
            <w:tcBorders>
              <w:top w:val="single" w:sz="4" w:space="0" w:color="808080"/>
              <w:left w:val="single" w:sz="4" w:space="0" w:color="808080"/>
              <w:bottom w:val="single" w:sz="4" w:space="0" w:color="808080"/>
              <w:right w:val="single" w:sz="4" w:space="0" w:color="808080"/>
            </w:tcBorders>
            <w:hideMark/>
          </w:tcPr>
          <w:p w14:paraId="14D08EEB" w14:textId="35BA51D9" w:rsidR="00E23997" w:rsidRDefault="00E23997" w:rsidP="008C3081">
            <w:pPr>
              <w:jc w:val="center"/>
              <w:rPr>
                <w:rFonts w:ascii="Segoe UI" w:hAnsi="Segoe UI" w:cs="Segoe UI"/>
                <w:b/>
                <w:bCs/>
              </w:rPr>
            </w:pPr>
            <w:r>
              <w:rPr>
                <w:rFonts w:ascii="Segoe UI" w:hAnsi="Segoe UI" w:cs="Segoe UI"/>
                <w:b/>
                <w:bCs/>
              </w:rPr>
              <w:t>Doppia</w:t>
            </w:r>
          </w:p>
        </w:tc>
        <w:tc>
          <w:tcPr>
            <w:tcW w:w="756" w:type="pct"/>
            <w:tcBorders>
              <w:top w:val="single" w:sz="4" w:space="0" w:color="808080"/>
              <w:left w:val="single" w:sz="4" w:space="0" w:color="808080"/>
              <w:bottom w:val="single" w:sz="4" w:space="0" w:color="808080"/>
              <w:right w:val="single" w:sz="4" w:space="0" w:color="808080"/>
            </w:tcBorders>
            <w:hideMark/>
          </w:tcPr>
          <w:p w14:paraId="200792C2" w14:textId="6769A88A" w:rsidR="00E23997" w:rsidRDefault="00E23997" w:rsidP="008C3081">
            <w:pPr>
              <w:jc w:val="center"/>
              <w:rPr>
                <w:rFonts w:ascii="Segoe UI" w:hAnsi="Segoe UI" w:cs="Segoe UI"/>
                <w:b/>
                <w:bCs/>
              </w:rPr>
            </w:pPr>
            <w:r>
              <w:rPr>
                <w:rFonts w:ascii="Segoe UI" w:hAnsi="Segoe UI" w:cs="Segoe UI"/>
                <w:b/>
                <w:bCs/>
              </w:rPr>
              <w:t>3 letto</w:t>
            </w:r>
          </w:p>
          <w:p w14:paraId="5D95D798" w14:textId="12FD39B0" w:rsidR="00E23997" w:rsidRDefault="007110D4" w:rsidP="008C3081">
            <w:pPr>
              <w:jc w:val="center"/>
              <w:rPr>
                <w:rFonts w:ascii="Segoe UI" w:hAnsi="Segoe UI" w:cs="Segoe UI"/>
                <w:b/>
                <w:bCs/>
              </w:rPr>
            </w:pPr>
            <w:r>
              <w:rPr>
                <w:rFonts w:ascii="Segoe UI" w:hAnsi="Segoe UI" w:cs="Segoe UI"/>
                <w:b/>
                <w:bCs/>
              </w:rPr>
              <w:t>3</w:t>
            </w:r>
            <w:r w:rsidR="00E23997">
              <w:rPr>
                <w:rFonts w:ascii="Segoe UI" w:hAnsi="Segoe UI" w:cs="Segoe UI"/>
                <w:b/>
                <w:bCs/>
              </w:rPr>
              <w:t>-</w:t>
            </w:r>
            <w:r>
              <w:rPr>
                <w:rFonts w:ascii="Segoe UI" w:hAnsi="Segoe UI" w:cs="Segoe UI"/>
                <w:b/>
                <w:bCs/>
              </w:rPr>
              <w:t>12</w:t>
            </w:r>
            <w:r w:rsidR="00E23997">
              <w:rPr>
                <w:rFonts w:ascii="Segoe UI" w:hAnsi="Segoe UI" w:cs="Segoe UI"/>
                <w:b/>
                <w:bCs/>
              </w:rPr>
              <w:t xml:space="preserve"> anni n.c.</w:t>
            </w:r>
          </w:p>
        </w:tc>
        <w:tc>
          <w:tcPr>
            <w:tcW w:w="759" w:type="pct"/>
            <w:tcBorders>
              <w:top w:val="single" w:sz="4" w:space="0" w:color="808080"/>
              <w:left w:val="single" w:sz="4" w:space="0" w:color="808080"/>
              <w:bottom w:val="single" w:sz="4" w:space="0" w:color="808080"/>
              <w:right w:val="single" w:sz="4" w:space="0" w:color="808080"/>
            </w:tcBorders>
          </w:tcPr>
          <w:p w14:paraId="587CC81F" w14:textId="26862D83" w:rsidR="00E23997" w:rsidRPr="000E067B" w:rsidRDefault="007110D4" w:rsidP="008C3081">
            <w:pPr>
              <w:jc w:val="center"/>
              <w:rPr>
                <w:rFonts w:ascii="Segoe UI" w:hAnsi="Segoe UI" w:cs="Segoe UI"/>
                <w:b/>
                <w:bCs/>
              </w:rPr>
            </w:pPr>
            <w:r>
              <w:rPr>
                <w:rFonts w:ascii="Segoe UI" w:hAnsi="Segoe UI" w:cs="Segoe UI"/>
                <w:b/>
                <w:bCs/>
              </w:rPr>
              <w:t>4</w:t>
            </w:r>
            <w:r w:rsidR="00E23997">
              <w:rPr>
                <w:rFonts w:ascii="Segoe UI" w:hAnsi="Segoe UI" w:cs="Segoe UI"/>
                <w:b/>
                <w:bCs/>
              </w:rPr>
              <w:t>°</w:t>
            </w:r>
            <w:r w:rsidR="00E23997" w:rsidRPr="000E067B">
              <w:rPr>
                <w:rFonts w:ascii="Segoe UI" w:hAnsi="Segoe UI" w:cs="Segoe UI"/>
                <w:b/>
                <w:bCs/>
              </w:rPr>
              <w:t xml:space="preserve"> letto</w:t>
            </w:r>
          </w:p>
          <w:p w14:paraId="4616284D" w14:textId="2631FA80" w:rsidR="00E23997" w:rsidRDefault="007110D4" w:rsidP="008C3081">
            <w:pPr>
              <w:jc w:val="center"/>
              <w:rPr>
                <w:rFonts w:ascii="Segoe UI" w:hAnsi="Segoe UI" w:cs="Segoe UI"/>
                <w:b/>
                <w:bCs/>
              </w:rPr>
            </w:pPr>
            <w:r>
              <w:rPr>
                <w:rFonts w:ascii="Segoe UI" w:hAnsi="Segoe UI" w:cs="Segoe UI"/>
                <w:b/>
                <w:bCs/>
              </w:rPr>
              <w:t>3</w:t>
            </w:r>
            <w:r w:rsidR="00E23997">
              <w:rPr>
                <w:rFonts w:ascii="Segoe UI" w:hAnsi="Segoe UI" w:cs="Segoe UI"/>
                <w:b/>
                <w:bCs/>
              </w:rPr>
              <w:t>-12</w:t>
            </w:r>
            <w:r w:rsidR="00E23997" w:rsidRPr="000E067B">
              <w:rPr>
                <w:rFonts w:ascii="Segoe UI" w:hAnsi="Segoe UI" w:cs="Segoe UI"/>
                <w:b/>
                <w:bCs/>
              </w:rPr>
              <w:t xml:space="preserve"> anni n.c</w:t>
            </w:r>
          </w:p>
        </w:tc>
        <w:tc>
          <w:tcPr>
            <w:tcW w:w="757" w:type="pct"/>
            <w:tcBorders>
              <w:top w:val="single" w:sz="4" w:space="0" w:color="808080"/>
              <w:left w:val="single" w:sz="4" w:space="0" w:color="808080"/>
              <w:bottom w:val="single" w:sz="4" w:space="0" w:color="808080"/>
              <w:right w:val="single" w:sz="4" w:space="0" w:color="808080"/>
            </w:tcBorders>
            <w:hideMark/>
          </w:tcPr>
          <w:p w14:paraId="51A27302" w14:textId="77777777" w:rsidR="005B4AF9" w:rsidRDefault="00E23997" w:rsidP="008C3081">
            <w:pPr>
              <w:jc w:val="center"/>
              <w:rPr>
                <w:rFonts w:ascii="Segoe UI" w:hAnsi="Segoe UI" w:cs="Segoe UI"/>
                <w:b/>
                <w:bCs/>
              </w:rPr>
            </w:pPr>
            <w:r>
              <w:rPr>
                <w:rFonts w:ascii="Segoe UI" w:hAnsi="Segoe UI" w:cs="Segoe UI"/>
                <w:b/>
                <w:bCs/>
              </w:rPr>
              <w:t>3° letto</w:t>
            </w:r>
          </w:p>
          <w:p w14:paraId="5B14E00C" w14:textId="03FA9541" w:rsidR="00E23997" w:rsidRDefault="007110D4" w:rsidP="008C3081">
            <w:pPr>
              <w:jc w:val="center"/>
              <w:rPr>
                <w:rFonts w:ascii="Segoe UI" w:hAnsi="Segoe UI" w:cs="Segoe UI"/>
                <w:b/>
                <w:bCs/>
              </w:rPr>
            </w:pPr>
            <w:r>
              <w:rPr>
                <w:rFonts w:ascii="Segoe UI" w:hAnsi="Segoe UI" w:cs="Segoe UI"/>
                <w:b/>
                <w:bCs/>
              </w:rPr>
              <w:t>adulto</w:t>
            </w:r>
          </w:p>
        </w:tc>
        <w:tc>
          <w:tcPr>
            <w:tcW w:w="898" w:type="pct"/>
            <w:tcBorders>
              <w:top w:val="single" w:sz="4" w:space="0" w:color="808080"/>
              <w:left w:val="single" w:sz="4" w:space="0" w:color="808080"/>
              <w:bottom w:val="single" w:sz="4" w:space="0" w:color="808080"/>
              <w:right w:val="single" w:sz="4" w:space="0" w:color="808080"/>
            </w:tcBorders>
            <w:hideMark/>
          </w:tcPr>
          <w:p w14:paraId="4AE4108A" w14:textId="77777777" w:rsidR="00E23997" w:rsidRDefault="00E23997" w:rsidP="008C3081">
            <w:pPr>
              <w:jc w:val="center"/>
              <w:rPr>
                <w:rFonts w:ascii="Segoe UI" w:hAnsi="Segoe UI" w:cs="Segoe UI"/>
                <w:b/>
                <w:bCs/>
              </w:rPr>
            </w:pPr>
            <w:r>
              <w:rPr>
                <w:rFonts w:ascii="Segoe UI" w:hAnsi="Segoe UI" w:cs="Segoe UI"/>
                <w:b/>
                <w:bCs/>
              </w:rPr>
              <w:t>Supplemento singola*</w:t>
            </w:r>
          </w:p>
        </w:tc>
      </w:tr>
      <w:tr w:rsidR="00E23997" w14:paraId="637C92BF" w14:textId="77777777" w:rsidTr="00EB1904">
        <w:trPr>
          <w:trHeight w:val="279"/>
        </w:trPr>
        <w:tc>
          <w:tcPr>
            <w:tcW w:w="1076" w:type="pct"/>
            <w:tcBorders>
              <w:top w:val="single" w:sz="4" w:space="0" w:color="808080"/>
              <w:left w:val="single" w:sz="4" w:space="0" w:color="808080"/>
              <w:bottom w:val="single" w:sz="4" w:space="0" w:color="808080"/>
              <w:right w:val="single" w:sz="4" w:space="0" w:color="808080"/>
            </w:tcBorders>
          </w:tcPr>
          <w:p w14:paraId="0C7326D5" w14:textId="69B0F9C5" w:rsidR="00E23997" w:rsidRDefault="008A4D3A" w:rsidP="008C3081">
            <w:pPr>
              <w:jc w:val="center"/>
              <w:rPr>
                <w:rFonts w:ascii="Segoe UI" w:hAnsi="Segoe UI" w:cs="Segoe UI"/>
                <w:b/>
              </w:rPr>
            </w:pPr>
            <w:r>
              <w:rPr>
                <w:rFonts w:ascii="Segoe UI" w:hAnsi="Segoe UI" w:cs="Segoe UI"/>
                <w:b/>
              </w:rPr>
              <w:t>27</w:t>
            </w:r>
            <w:r w:rsidR="00E23997">
              <w:rPr>
                <w:rFonts w:ascii="Segoe UI" w:hAnsi="Segoe UI" w:cs="Segoe UI"/>
                <w:b/>
              </w:rPr>
              <w:t>/0</w:t>
            </w:r>
            <w:r>
              <w:rPr>
                <w:rFonts w:ascii="Segoe UI" w:hAnsi="Segoe UI" w:cs="Segoe UI"/>
                <w:b/>
              </w:rPr>
              <w:t>5</w:t>
            </w:r>
            <w:r w:rsidR="00E23997">
              <w:rPr>
                <w:rFonts w:ascii="Segoe UI" w:hAnsi="Segoe UI" w:cs="Segoe UI"/>
                <w:b/>
              </w:rPr>
              <w:t>-</w:t>
            </w:r>
            <w:r w:rsidR="006C7B2D">
              <w:rPr>
                <w:rFonts w:ascii="Segoe UI" w:hAnsi="Segoe UI" w:cs="Segoe UI"/>
                <w:b/>
              </w:rPr>
              <w:t>0</w:t>
            </w:r>
            <w:r>
              <w:rPr>
                <w:rFonts w:ascii="Segoe UI" w:hAnsi="Segoe UI" w:cs="Segoe UI"/>
                <w:b/>
              </w:rPr>
              <w:t>3</w:t>
            </w:r>
            <w:r w:rsidR="00E23997">
              <w:rPr>
                <w:rFonts w:ascii="Segoe UI" w:hAnsi="Segoe UI" w:cs="Segoe UI"/>
                <w:b/>
              </w:rPr>
              <w:t>/0</w:t>
            </w:r>
            <w:r>
              <w:rPr>
                <w:rFonts w:ascii="Segoe UI" w:hAnsi="Segoe UI" w:cs="Segoe UI"/>
                <w:b/>
              </w:rPr>
              <w:t>6</w:t>
            </w:r>
            <w:r w:rsidR="00E23997">
              <w:rPr>
                <w:rFonts w:ascii="Segoe UI" w:hAnsi="Segoe UI" w:cs="Segoe UI"/>
                <w:b/>
              </w:rPr>
              <w:t>/202</w:t>
            </w:r>
            <w:r w:rsidR="000C25B4">
              <w:rPr>
                <w:rFonts w:ascii="Segoe UI" w:hAnsi="Segoe UI" w:cs="Segoe UI"/>
                <w:b/>
              </w:rPr>
              <w:t>3</w:t>
            </w:r>
          </w:p>
        </w:tc>
        <w:tc>
          <w:tcPr>
            <w:tcW w:w="754" w:type="pct"/>
            <w:tcBorders>
              <w:top w:val="single" w:sz="4" w:space="0" w:color="808080"/>
              <w:left w:val="single" w:sz="4" w:space="0" w:color="808080"/>
              <w:bottom w:val="single" w:sz="4" w:space="0" w:color="808080"/>
              <w:right w:val="single" w:sz="4" w:space="0" w:color="808080"/>
            </w:tcBorders>
          </w:tcPr>
          <w:p w14:paraId="38A56E94" w14:textId="605844D7" w:rsidR="00E23997" w:rsidRDefault="00C51A18" w:rsidP="008C3081">
            <w:pPr>
              <w:jc w:val="center"/>
              <w:rPr>
                <w:rFonts w:ascii="Segoe UI" w:hAnsi="Segoe UI" w:cs="Segoe UI"/>
              </w:rPr>
            </w:pPr>
            <w:r>
              <w:rPr>
                <w:rFonts w:ascii="Segoe UI" w:hAnsi="Segoe UI" w:cs="Segoe UI"/>
              </w:rPr>
              <w:t>6</w:t>
            </w:r>
            <w:r w:rsidR="005E6609">
              <w:rPr>
                <w:rFonts w:ascii="Segoe UI" w:hAnsi="Segoe UI" w:cs="Segoe UI"/>
              </w:rPr>
              <w:t>95</w:t>
            </w:r>
          </w:p>
        </w:tc>
        <w:tc>
          <w:tcPr>
            <w:tcW w:w="756" w:type="pct"/>
            <w:tcBorders>
              <w:top w:val="single" w:sz="4" w:space="0" w:color="808080"/>
              <w:left w:val="single" w:sz="4" w:space="0" w:color="808080"/>
              <w:bottom w:val="single" w:sz="4" w:space="0" w:color="808080"/>
              <w:right w:val="single" w:sz="4" w:space="0" w:color="808080"/>
            </w:tcBorders>
          </w:tcPr>
          <w:p w14:paraId="3D8FFC42" w14:textId="55E82AA2" w:rsidR="00E23997" w:rsidRDefault="005E6609" w:rsidP="008C3081">
            <w:pPr>
              <w:jc w:val="center"/>
              <w:rPr>
                <w:rFonts w:ascii="Segoe UI" w:hAnsi="Segoe UI" w:cs="Segoe UI"/>
              </w:rPr>
            </w:pPr>
            <w:r>
              <w:rPr>
                <w:rFonts w:ascii="Segoe UI" w:hAnsi="Segoe UI" w:cs="Segoe UI"/>
              </w:rPr>
              <w:t>350</w:t>
            </w:r>
          </w:p>
        </w:tc>
        <w:tc>
          <w:tcPr>
            <w:tcW w:w="759" w:type="pct"/>
            <w:tcBorders>
              <w:top w:val="single" w:sz="4" w:space="0" w:color="808080"/>
              <w:left w:val="single" w:sz="4" w:space="0" w:color="808080"/>
              <w:bottom w:val="single" w:sz="4" w:space="0" w:color="808080"/>
              <w:right w:val="single" w:sz="4" w:space="0" w:color="808080"/>
            </w:tcBorders>
          </w:tcPr>
          <w:p w14:paraId="57CD374F" w14:textId="3EBDBEFD" w:rsidR="00E23997" w:rsidRDefault="009D3894" w:rsidP="005E6609">
            <w:pPr>
              <w:rPr>
                <w:rFonts w:ascii="Segoe UI" w:hAnsi="Segoe UI" w:cs="Segoe UI"/>
              </w:rPr>
            </w:pPr>
            <w:r>
              <w:rPr>
                <w:rFonts w:ascii="Segoe UI" w:hAnsi="Segoe UI" w:cs="Segoe UI"/>
              </w:rPr>
              <w:t xml:space="preserve">         </w:t>
            </w:r>
            <w:r w:rsidR="005E6609">
              <w:rPr>
                <w:rFonts w:ascii="Segoe UI" w:hAnsi="Segoe UI" w:cs="Segoe UI"/>
              </w:rPr>
              <w:t>395</w:t>
            </w:r>
          </w:p>
        </w:tc>
        <w:tc>
          <w:tcPr>
            <w:tcW w:w="757" w:type="pct"/>
            <w:tcBorders>
              <w:top w:val="single" w:sz="4" w:space="0" w:color="808080"/>
              <w:left w:val="single" w:sz="4" w:space="0" w:color="808080"/>
              <w:bottom w:val="single" w:sz="4" w:space="0" w:color="808080"/>
              <w:right w:val="single" w:sz="4" w:space="0" w:color="808080"/>
            </w:tcBorders>
          </w:tcPr>
          <w:p w14:paraId="76CFA88A" w14:textId="315E2A7F" w:rsidR="00E23997" w:rsidRDefault="005947B7" w:rsidP="008C3081">
            <w:pPr>
              <w:jc w:val="center"/>
              <w:rPr>
                <w:rFonts w:ascii="Segoe UI" w:hAnsi="Segoe UI" w:cs="Segoe UI"/>
              </w:rPr>
            </w:pPr>
            <w:r>
              <w:rPr>
                <w:rFonts w:ascii="Segoe UI" w:hAnsi="Segoe UI" w:cs="Segoe UI"/>
              </w:rPr>
              <w:t>5</w:t>
            </w:r>
            <w:r w:rsidR="005E6609">
              <w:rPr>
                <w:rFonts w:ascii="Segoe UI" w:hAnsi="Segoe UI" w:cs="Segoe UI"/>
              </w:rPr>
              <w:t>35</w:t>
            </w:r>
          </w:p>
        </w:tc>
        <w:tc>
          <w:tcPr>
            <w:tcW w:w="898" w:type="pct"/>
            <w:tcBorders>
              <w:top w:val="single" w:sz="4" w:space="0" w:color="808080"/>
              <w:left w:val="single" w:sz="4" w:space="0" w:color="808080"/>
              <w:bottom w:val="single" w:sz="4" w:space="0" w:color="808080"/>
              <w:right w:val="single" w:sz="4" w:space="0" w:color="808080"/>
            </w:tcBorders>
          </w:tcPr>
          <w:p w14:paraId="1781A3FB" w14:textId="2ED00FF7" w:rsidR="00E23997" w:rsidRDefault="00CF2DB6" w:rsidP="008C3081">
            <w:pPr>
              <w:jc w:val="center"/>
              <w:rPr>
                <w:rFonts w:ascii="Segoe UI" w:hAnsi="Segoe UI" w:cs="Segoe UI"/>
              </w:rPr>
            </w:pPr>
            <w:r>
              <w:rPr>
                <w:rFonts w:ascii="Segoe UI" w:hAnsi="Segoe UI" w:cs="Segoe UI"/>
              </w:rPr>
              <w:t>210</w:t>
            </w:r>
          </w:p>
        </w:tc>
      </w:tr>
      <w:tr w:rsidR="008A4D3A" w14:paraId="1E8C206B" w14:textId="77777777" w:rsidTr="00EB1904">
        <w:trPr>
          <w:trHeight w:val="279"/>
        </w:trPr>
        <w:tc>
          <w:tcPr>
            <w:tcW w:w="1076" w:type="pct"/>
            <w:tcBorders>
              <w:top w:val="single" w:sz="4" w:space="0" w:color="808080"/>
              <w:left w:val="single" w:sz="4" w:space="0" w:color="808080"/>
              <w:bottom w:val="single" w:sz="4" w:space="0" w:color="808080"/>
              <w:right w:val="single" w:sz="4" w:space="0" w:color="808080"/>
            </w:tcBorders>
          </w:tcPr>
          <w:p w14:paraId="2F94387A" w14:textId="4BBE0BDB" w:rsidR="008A4D3A" w:rsidRDefault="008A4D3A" w:rsidP="008C3081">
            <w:pPr>
              <w:jc w:val="center"/>
              <w:rPr>
                <w:rFonts w:ascii="Segoe UI" w:hAnsi="Segoe UI" w:cs="Segoe UI"/>
                <w:b/>
              </w:rPr>
            </w:pPr>
            <w:r>
              <w:rPr>
                <w:rFonts w:ascii="Segoe UI" w:hAnsi="Segoe UI" w:cs="Segoe UI"/>
                <w:b/>
              </w:rPr>
              <w:t>03-10/06/2023</w:t>
            </w:r>
          </w:p>
        </w:tc>
        <w:tc>
          <w:tcPr>
            <w:tcW w:w="754" w:type="pct"/>
            <w:tcBorders>
              <w:top w:val="single" w:sz="4" w:space="0" w:color="808080"/>
              <w:left w:val="single" w:sz="4" w:space="0" w:color="808080"/>
              <w:bottom w:val="single" w:sz="4" w:space="0" w:color="808080"/>
              <w:right w:val="single" w:sz="4" w:space="0" w:color="808080"/>
            </w:tcBorders>
          </w:tcPr>
          <w:p w14:paraId="644774FD" w14:textId="6C02095B" w:rsidR="008A4D3A" w:rsidRDefault="002C58C0" w:rsidP="008C3081">
            <w:pPr>
              <w:jc w:val="center"/>
              <w:rPr>
                <w:rFonts w:ascii="Segoe UI" w:hAnsi="Segoe UI" w:cs="Segoe UI"/>
              </w:rPr>
            </w:pPr>
            <w:r>
              <w:rPr>
                <w:rFonts w:ascii="Segoe UI" w:hAnsi="Segoe UI" w:cs="Segoe UI"/>
              </w:rPr>
              <w:t>7</w:t>
            </w:r>
            <w:r w:rsidR="005E6609">
              <w:rPr>
                <w:rFonts w:ascii="Segoe UI" w:hAnsi="Segoe UI" w:cs="Segoe UI"/>
              </w:rPr>
              <w:t>35</w:t>
            </w:r>
          </w:p>
        </w:tc>
        <w:tc>
          <w:tcPr>
            <w:tcW w:w="756" w:type="pct"/>
            <w:tcBorders>
              <w:top w:val="single" w:sz="4" w:space="0" w:color="808080"/>
              <w:left w:val="single" w:sz="4" w:space="0" w:color="808080"/>
              <w:bottom w:val="single" w:sz="4" w:space="0" w:color="808080"/>
              <w:right w:val="single" w:sz="4" w:space="0" w:color="808080"/>
            </w:tcBorders>
          </w:tcPr>
          <w:p w14:paraId="245FF17E" w14:textId="2641145A" w:rsidR="008A4D3A" w:rsidRDefault="005E6609" w:rsidP="008C3081">
            <w:pPr>
              <w:jc w:val="center"/>
              <w:rPr>
                <w:rFonts w:ascii="Segoe UI" w:hAnsi="Segoe UI" w:cs="Segoe UI"/>
              </w:rPr>
            </w:pPr>
            <w:r>
              <w:rPr>
                <w:rFonts w:ascii="Segoe UI" w:hAnsi="Segoe UI" w:cs="Segoe UI"/>
              </w:rPr>
              <w:t>35</w:t>
            </w:r>
            <w:r w:rsidR="00C51A18">
              <w:rPr>
                <w:rFonts w:ascii="Segoe UI" w:hAnsi="Segoe UI" w:cs="Segoe UI"/>
              </w:rPr>
              <w:t>0</w:t>
            </w:r>
          </w:p>
        </w:tc>
        <w:tc>
          <w:tcPr>
            <w:tcW w:w="759" w:type="pct"/>
            <w:tcBorders>
              <w:top w:val="single" w:sz="4" w:space="0" w:color="808080"/>
              <w:left w:val="single" w:sz="4" w:space="0" w:color="808080"/>
              <w:bottom w:val="single" w:sz="4" w:space="0" w:color="808080"/>
              <w:right w:val="single" w:sz="4" w:space="0" w:color="808080"/>
            </w:tcBorders>
          </w:tcPr>
          <w:p w14:paraId="0FC0319D" w14:textId="1E359B57" w:rsidR="008A4D3A" w:rsidRDefault="009D3894" w:rsidP="008C3081">
            <w:pPr>
              <w:jc w:val="center"/>
              <w:rPr>
                <w:rFonts w:ascii="Segoe UI" w:hAnsi="Segoe UI" w:cs="Segoe UI"/>
              </w:rPr>
            </w:pPr>
            <w:r>
              <w:rPr>
                <w:rFonts w:ascii="Segoe UI" w:hAnsi="Segoe UI" w:cs="Segoe UI"/>
              </w:rPr>
              <w:t>39</w:t>
            </w:r>
            <w:r w:rsidR="006E683E">
              <w:rPr>
                <w:rFonts w:ascii="Segoe UI" w:hAnsi="Segoe UI" w:cs="Segoe UI"/>
              </w:rPr>
              <w:t>5</w:t>
            </w:r>
          </w:p>
        </w:tc>
        <w:tc>
          <w:tcPr>
            <w:tcW w:w="757" w:type="pct"/>
            <w:tcBorders>
              <w:top w:val="single" w:sz="4" w:space="0" w:color="808080"/>
              <w:left w:val="single" w:sz="4" w:space="0" w:color="808080"/>
              <w:bottom w:val="single" w:sz="4" w:space="0" w:color="808080"/>
              <w:right w:val="single" w:sz="4" w:space="0" w:color="808080"/>
            </w:tcBorders>
          </w:tcPr>
          <w:p w14:paraId="5B3C0869" w14:textId="03D8998B" w:rsidR="008A4D3A" w:rsidRDefault="006E683E" w:rsidP="008C3081">
            <w:pPr>
              <w:jc w:val="center"/>
              <w:rPr>
                <w:rFonts w:ascii="Segoe UI" w:hAnsi="Segoe UI" w:cs="Segoe UI"/>
              </w:rPr>
            </w:pPr>
            <w:r>
              <w:rPr>
                <w:rFonts w:ascii="Segoe UI" w:hAnsi="Segoe UI" w:cs="Segoe UI"/>
              </w:rPr>
              <w:t>5</w:t>
            </w:r>
            <w:r w:rsidR="009D3894">
              <w:rPr>
                <w:rFonts w:ascii="Segoe UI" w:hAnsi="Segoe UI" w:cs="Segoe UI"/>
              </w:rPr>
              <w:t>50</w:t>
            </w:r>
          </w:p>
        </w:tc>
        <w:tc>
          <w:tcPr>
            <w:tcW w:w="898" w:type="pct"/>
            <w:tcBorders>
              <w:top w:val="single" w:sz="4" w:space="0" w:color="808080"/>
              <w:left w:val="single" w:sz="4" w:space="0" w:color="808080"/>
              <w:bottom w:val="single" w:sz="4" w:space="0" w:color="808080"/>
              <w:right w:val="single" w:sz="4" w:space="0" w:color="808080"/>
            </w:tcBorders>
          </w:tcPr>
          <w:p w14:paraId="291B7CB6" w14:textId="7174B524" w:rsidR="008A4D3A" w:rsidRDefault="002C58C0" w:rsidP="008C3081">
            <w:pPr>
              <w:jc w:val="center"/>
              <w:rPr>
                <w:rFonts w:ascii="Segoe UI" w:hAnsi="Segoe UI" w:cs="Segoe UI"/>
              </w:rPr>
            </w:pPr>
            <w:r>
              <w:rPr>
                <w:rFonts w:ascii="Segoe UI" w:hAnsi="Segoe UI" w:cs="Segoe UI"/>
              </w:rPr>
              <w:t>230</w:t>
            </w:r>
          </w:p>
        </w:tc>
      </w:tr>
    </w:tbl>
    <w:p w14:paraId="50ECD965" w14:textId="77777777" w:rsidR="00086851" w:rsidRDefault="00E23997" w:rsidP="00E23997">
      <w:pPr>
        <w:autoSpaceDE w:val="0"/>
        <w:autoSpaceDN w:val="0"/>
        <w:adjustRightInd w:val="0"/>
        <w:jc w:val="both"/>
        <w:rPr>
          <w:sz w:val="22"/>
          <w:szCs w:val="22"/>
        </w:rPr>
      </w:pPr>
      <w:r>
        <w:rPr>
          <w:sz w:val="22"/>
          <w:szCs w:val="22"/>
        </w:rPr>
        <w:t xml:space="preserve">    </w:t>
      </w:r>
    </w:p>
    <w:bookmarkEnd w:id="1"/>
    <w:p w14:paraId="1B2CDF86" w14:textId="77777777" w:rsidR="00086851" w:rsidRDefault="00086851" w:rsidP="00086851"/>
    <w:tbl>
      <w:tblPr>
        <w:tblW w:w="4866" w:type="pct"/>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6"/>
        <w:gridCol w:w="1497"/>
        <w:gridCol w:w="1500"/>
        <w:gridCol w:w="1506"/>
        <w:gridCol w:w="1502"/>
        <w:gridCol w:w="1782"/>
      </w:tblGrid>
      <w:tr w:rsidR="00086851" w14:paraId="09D2C6E8" w14:textId="77777777" w:rsidTr="00EF2030">
        <w:trPr>
          <w:trHeight w:val="279"/>
        </w:trPr>
        <w:tc>
          <w:tcPr>
            <w:tcW w:w="5000" w:type="pct"/>
            <w:gridSpan w:val="6"/>
            <w:tcBorders>
              <w:top w:val="single" w:sz="4" w:space="0" w:color="808080"/>
              <w:left w:val="single" w:sz="4" w:space="0" w:color="808080"/>
              <w:bottom w:val="single" w:sz="4" w:space="0" w:color="808080"/>
              <w:right w:val="single" w:sz="4" w:space="0" w:color="808080"/>
            </w:tcBorders>
          </w:tcPr>
          <w:p w14:paraId="2387E575" w14:textId="77777777" w:rsidR="00086851" w:rsidRPr="00A40254" w:rsidRDefault="00086851" w:rsidP="00EF2030">
            <w:pPr>
              <w:jc w:val="center"/>
              <w:rPr>
                <w:rFonts w:ascii="Segoe UI" w:hAnsi="Segoe UI" w:cs="Segoe UI"/>
                <w:b/>
                <w:bCs/>
              </w:rPr>
            </w:pPr>
            <w:r w:rsidRPr="00A40254">
              <w:rPr>
                <w:rFonts w:ascii="Segoe UI" w:hAnsi="Segoe UI" w:cs="Segoe UI"/>
                <w:b/>
                <w:bCs/>
              </w:rPr>
              <w:t>Quote di partecipazione</w:t>
            </w:r>
            <w:r>
              <w:rPr>
                <w:rFonts w:ascii="Segoe UI" w:hAnsi="Segoe UI" w:cs="Segoe UI"/>
                <w:b/>
                <w:bCs/>
              </w:rPr>
              <w:t xml:space="preserve"> a persona – Minimo 10 adulti paganti quota intera</w:t>
            </w:r>
          </w:p>
          <w:p w14:paraId="2F7A81D0" w14:textId="26AB991C" w:rsidR="00086851" w:rsidRDefault="00086851" w:rsidP="00EF2030">
            <w:pPr>
              <w:jc w:val="center"/>
              <w:rPr>
                <w:rFonts w:ascii="Segoe UI" w:hAnsi="Segoe UI" w:cs="Segoe UI"/>
                <w:b/>
                <w:bCs/>
              </w:rPr>
            </w:pPr>
            <w:r>
              <w:rPr>
                <w:rFonts w:ascii="Segoe UI" w:hAnsi="Segoe UI" w:cs="Segoe UI"/>
                <w:b/>
                <w:bCs/>
              </w:rPr>
              <w:t>Solo</w:t>
            </w:r>
            <w:r w:rsidRPr="00A40254">
              <w:rPr>
                <w:rFonts w:ascii="Segoe UI" w:hAnsi="Segoe UI" w:cs="Segoe UI"/>
                <w:b/>
                <w:bCs/>
              </w:rPr>
              <w:t xml:space="preserve"> soggiorno </w:t>
            </w:r>
            <w:r>
              <w:rPr>
                <w:rFonts w:ascii="Segoe UI" w:hAnsi="Segoe UI" w:cs="Segoe UI"/>
                <w:b/>
                <w:bCs/>
              </w:rPr>
              <w:t>7 notti in</w:t>
            </w:r>
            <w:r w:rsidRPr="00A40254">
              <w:rPr>
                <w:rFonts w:ascii="Segoe UI" w:hAnsi="Segoe UI" w:cs="Segoe UI"/>
                <w:b/>
                <w:bCs/>
              </w:rPr>
              <w:t xml:space="preserve"> camera </w:t>
            </w:r>
            <w:r>
              <w:rPr>
                <w:rFonts w:ascii="Segoe UI" w:hAnsi="Segoe UI" w:cs="Segoe UI"/>
                <w:b/>
                <w:bCs/>
              </w:rPr>
              <w:t xml:space="preserve">standard </w:t>
            </w:r>
            <w:r w:rsidRPr="00A40254">
              <w:rPr>
                <w:rFonts w:ascii="Segoe UI" w:hAnsi="Segoe UI" w:cs="Segoe UI"/>
                <w:b/>
                <w:bCs/>
              </w:rPr>
              <w:t xml:space="preserve">in </w:t>
            </w:r>
            <w:r>
              <w:rPr>
                <w:rFonts w:ascii="Segoe UI" w:hAnsi="Segoe UI" w:cs="Segoe UI"/>
                <w:b/>
                <w:bCs/>
              </w:rPr>
              <w:t>all inclusive</w:t>
            </w:r>
          </w:p>
        </w:tc>
      </w:tr>
      <w:tr w:rsidR="00086851" w14:paraId="1A19D2E5" w14:textId="77777777" w:rsidTr="00EF2030">
        <w:trPr>
          <w:trHeight w:val="279"/>
        </w:trPr>
        <w:tc>
          <w:tcPr>
            <w:tcW w:w="1076" w:type="pct"/>
            <w:tcBorders>
              <w:top w:val="single" w:sz="4" w:space="0" w:color="808080"/>
              <w:left w:val="single" w:sz="4" w:space="0" w:color="808080"/>
              <w:bottom w:val="single" w:sz="4" w:space="0" w:color="808080"/>
              <w:right w:val="single" w:sz="4" w:space="0" w:color="808080"/>
            </w:tcBorders>
            <w:hideMark/>
          </w:tcPr>
          <w:p w14:paraId="76256A8D" w14:textId="77777777" w:rsidR="00086851" w:rsidRDefault="00086851" w:rsidP="00EF2030">
            <w:pPr>
              <w:jc w:val="center"/>
              <w:rPr>
                <w:rFonts w:ascii="Segoe UI" w:hAnsi="Segoe UI" w:cs="Segoe UI"/>
                <w:b/>
              </w:rPr>
            </w:pPr>
            <w:r>
              <w:rPr>
                <w:rFonts w:ascii="Segoe UI" w:hAnsi="Segoe UI" w:cs="Segoe UI"/>
                <w:b/>
              </w:rPr>
              <w:t>Date</w:t>
            </w:r>
          </w:p>
        </w:tc>
        <w:tc>
          <w:tcPr>
            <w:tcW w:w="754" w:type="pct"/>
            <w:tcBorders>
              <w:top w:val="single" w:sz="4" w:space="0" w:color="808080"/>
              <w:left w:val="single" w:sz="4" w:space="0" w:color="808080"/>
              <w:bottom w:val="single" w:sz="4" w:space="0" w:color="808080"/>
              <w:right w:val="single" w:sz="4" w:space="0" w:color="808080"/>
            </w:tcBorders>
            <w:hideMark/>
          </w:tcPr>
          <w:p w14:paraId="14758CE0" w14:textId="77777777" w:rsidR="00086851" w:rsidRDefault="00086851" w:rsidP="00EF2030">
            <w:pPr>
              <w:jc w:val="center"/>
              <w:rPr>
                <w:rFonts w:ascii="Segoe UI" w:hAnsi="Segoe UI" w:cs="Segoe UI"/>
                <w:b/>
                <w:bCs/>
              </w:rPr>
            </w:pPr>
            <w:r>
              <w:rPr>
                <w:rFonts w:ascii="Segoe UI" w:hAnsi="Segoe UI" w:cs="Segoe UI"/>
                <w:b/>
                <w:bCs/>
              </w:rPr>
              <w:t>Doppia</w:t>
            </w:r>
          </w:p>
        </w:tc>
        <w:tc>
          <w:tcPr>
            <w:tcW w:w="756" w:type="pct"/>
            <w:tcBorders>
              <w:top w:val="single" w:sz="4" w:space="0" w:color="808080"/>
              <w:left w:val="single" w:sz="4" w:space="0" w:color="808080"/>
              <w:bottom w:val="single" w:sz="4" w:space="0" w:color="808080"/>
              <w:right w:val="single" w:sz="4" w:space="0" w:color="808080"/>
            </w:tcBorders>
            <w:hideMark/>
          </w:tcPr>
          <w:p w14:paraId="7CAA2558" w14:textId="77777777" w:rsidR="00086851" w:rsidRDefault="00086851" w:rsidP="00EF2030">
            <w:pPr>
              <w:jc w:val="center"/>
              <w:rPr>
                <w:rFonts w:ascii="Segoe UI" w:hAnsi="Segoe UI" w:cs="Segoe UI"/>
                <w:b/>
                <w:bCs/>
              </w:rPr>
            </w:pPr>
            <w:r>
              <w:rPr>
                <w:rFonts w:ascii="Segoe UI" w:hAnsi="Segoe UI" w:cs="Segoe UI"/>
                <w:b/>
                <w:bCs/>
              </w:rPr>
              <w:t>3 letto</w:t>
            </w:r>
          </w:p>
          <w:p w14:paraId="2667951C" w14:textId="77777777" w:rsidR="00086851" w:rsidRDefault="00086851" w:rsidP="00EF2030">
            <w:pPr>
              <w:jc w:val="center"/>
              <w:rPr>
                <w:rFonts w:ascii="Segoe UI" w:hAnsi="Segoe UI" w:cs="Segoe UI"/>
                <w:b/>
                <w:bCs/>
              </w:rPr>
            </w:pPr>
            <w:r>
              <w:rPr>
                <w:rFonts w:ascii="Segoe UI" w:hAnsi="Segoe UI" w:cs="Segoe UI"/>
                <w:b/>
                <w:bCs/>
              </w:rPr>
              <w:t>3-12 anni n.c.</w:t>
            </w:r>
          </w:p>
        </w:tc>
        <w:tc>
          <w:tcPr>
            <w:tcW w:w="759" w:type="pct"/>
            <w:tcBorders>
              <w:top w:val="single" w:sz="4" w:space="0" w:color="808080"/>
              <w:left w:val="single" w:sz="4" w:space="0" w:color="808080"/>
              <w:bottom w:val="single" w:sz="4" w:space="0" w:color="808080"/>
              <w:right w:val="single" w:sz="4" w:space="0" w:color="808080"/>
            </w:tcBorders>
          </w:tcPr>
          <w:p w14:paraId="6ED01BA0" w14:textId="77777777" w:rsidR="00086851" w:rsidRPr="000E067B" w:rsidRDefault="00086851" w:rsidP="00EF2030">
            <w:pPr>
              <w:jc w:val="center"/>
              <w:rPr>
                <w:rFonts w:ascii="Segoe UI" w:hAnsi="Segoe UI" w:cs="Segoe UI"/>
                <w:b/>
                <w:bCs/>
              </w:rPr>
            </w:pPr>
            <w:r>
              <w:rPr>
                <w:rFonts w:ascii="Segoe UI" w:hAnsi="Segoe UI" w:cs="Segoe UI"/>
                <w:b/>
                <w:bCs/>
              </w:rPr>
              <w:t>4°</w:t>
            </w:r>
            <w:r w:rsidRPr="000E067B">
              <w:rPr>
                <w:rFonts w:ascii="Segoe UI" w:hAnsi="Segoe UI" w:cs="Segoe UI"/>
                <w:b/>
                <w:bCs/>
              </w:rPr>
              <w:t xml:space="preserve"> letto</w:t>
            </w:r>
          </w:p>
          <w:p w14:paraId="40C0BBC4" w14:textId="77777777" w:rsidR="00086851" w:rsidRDefault="00086851" w:rsidP="00EF2030">
            <w:pPr>
              <w:jc w:val="center"/>
              <w:rPr>
                <w:rFonts w:ascii="Segoe UI" w:hAnsi="Segoe UI" w:cs="Segoe UI"/>
                <w:b/>
                <w:bCs/>
              </w:rPr>
            </w:pPr>
            <w:r>
              <w:rPr>
                <w:rFonts w:ascii="Segoe UI" w:hAnsi="Segoe UI" w:cs="Segoe UI"/>
                <w:b/>
                <w:bCs/>
              </w:rPr>
              <w:t>3-12</w:t>
            </w:r>
            <w:r w:rsidRPr="000E067B">
              <w:rPr>
                <w:rFonts w:ascii="Segoe UI" w:hAnsi="Segoe UI" w:cs="Segoe UI"/>
                <w:b/>
                <w:bCs/>
              </w:rPr>
              <w:t xml:space="preserve"> anni n.c</w:t>
            </w:r>
          </w:p>
        </w:tc>
        <w:tc>
          <w:tcPr>
            <w:tcW w:w="757" w:type="pct"/>
            <w:tcBorders>
              <w:top w:val="single" w:sz="4" w:space="0" w:color="808080"/>
              <w:left w:val="single" w:sz="4" w:space="0" w:color="808080"/>
              <w:bottom w:val="single" w:sz="4" w:space="0" w:color="808080"/>
              <w:right w:val="single" w:sz="4" w:space="0" w:color="808080"/>
            </w:tcBorders>
            <w:hideMark/>
          </w:tcPr>
          <w:p w14:paraId="3CF024BF" w14:textId="77777777" w:rsidR="00086851" w:rsidRDefault="00086851" w:rsidP="00EF2030">
            <w:pPr>
              <w:jc w:val="center"/>
              <w:rPr>
                <w:rFonts w:ascii="Segoe UI" w:hAnsi="Segoe UI" w:cs="Segoe UI"/>
                <w:b/>
                <w:bCs/>
              </w:rPr>
            </w:pPr>
            <w:r>
              <w:rPr>
                <w:rFonts w:ascii="Segoe UI" w:hAnsi="Segoe UI" w:cs="Segoe UI"/>
                <w:b/>
                <w:bCs/>
              </w:rPr>
              <w:t>3° letto</w:t>
            </w:r>
          </w:p>
          <w:p w14:paraId="63BE855B" w14:textId="77777777" w:rsidR="00086851" w:rsidRDefault="00086851" w:rsidP="00EF2030">
            <w:pPr>
              <w:jc w:val="center"/>
              <w:rPr>
                <w:rFonts w:ascii="Segoe UI" w:hAnsi="Segoe UI" w:cs="Segoe UI"/>
                <w:b/>
                <w:bCs/>
              </w:rPr>
            </w:pPr>
            <w:r>
              <w:rPr>
                <w:rFonts w:ascii="Segoe UI" w:hAnsi="Segoe UI" w:cs="Segoe UI"/>
                <w:b/>
                <w:bCs/>
              </w:rPr>
              <w:t>adulto</w:t>
            </w:r>
          </w:p>
        </w:tc>
        <w:tc>
          <w:tcPr>
            <w:tcW w:w="898" w:type="pct"/>
            <w:tcBorders>
              <w:top w:val="single" w:sz="4" w:space="0" w:color="808080"/>
              <w:left w:val="single" w:sz="4" w:space="0" w:color="808080"/>
              <w:bottom w:val="single" w:sz="4" w:space="0" w:color="808080"/>
              <w:right w:val="single" w:sz="4" w:space="0" w:color="808080"/>
            </w:tcBorders>
            <w:hideMark/>
          </w:tcPr>
          <w:p w14:paraId="1F0EE953" w14:textId="77777777" w:rsidR="00086851" w:rsidRDefault="00086851" w:rsidP="00EF2030">
            <w:pPr>
              <w:jc w:val="center"/>
              <w:rPr>
                <w:rFonts w:ascii="Segoe UI" w:hAnsi="Segoe UI" w:cs="Segoe UI"/>
                <w:b/>
                <w:bCs/>
              </w:rPr>
            </w:pPr>
            <w:r>
              <w:rPr>
                <w:rFonts w:ascii="Segoe UI" w:hAnsi="Segoe UI" w:cs="Segoe UI"/>
                <w:b/>
                <w:bCs/>
              </w:rPr>
              <w:t>Supplemento singola*</w:t>
            </w:r>
          </w:p>
        </w:tc>
      </w:tr>
      <w:tr w:rsidR="00086851" w14:paraId="451C8AD1" w14:textId="77777777" w:rsidTr="00EF2030">
        <w:trPr>
          <w:trHeight w:val="279"/>
        </w:trPr>
        <w:tc>
          <w:tcPr>
            <w:tcW w:w="1076" w:type="pct"/>
            <w:tcBorders>
              <w:top w:val="single" w:sz="4" w:space="0" w:color="808080"/>
              <w:left w:val="single" w:sz="4" w:space="0" w:color="808080"/>
              <w:bottom w:val="single" w:sz="4" w:space="0" w:color="808080"/>
              <w:right w:val="single" w:sz="4" w:space="0" w:color="808080"/>
            </w:tcBorders>
          </w:tcPr>
          <w:p w14:paraId="6BBC6871" w14:textId="77777777" w:rsidR="00086851" w:rsidRDefault="00086851" w:rsidP="00EF2030">
            <w:pPr>
              <w:jc w:val="center"/>
              <w:rPr>
                <w:rFonts w:ascii="Segoe UI" w:hAnsi="Segoe UI" w:cs="Segoe UI"/>
                <w:b/>
              </w:rPr>
            </w:pPr>
            <w:r>
              <w:rPr>
                <w:rFonts w:ascii="Segoe UI" w:hAnsi="Segoe UI" w:cs="Segoe UI"/>
                <w:b/>
              </w:rPr>
              <w:t>27/05-03/06/2023</w:t>
            </w:r>
          </w:p>
        </w:tc>
        <w:tc>
          <w:tcPr>
            <w:tcW w:w="754" w:type="pct"/>
            <w:tcBorders>
              <w:top w:val="single" w:sz="4" w:space="0" w:color="808080"/>
              <w:left w:val="single" w:sz="4" w:space="0" w:color="808080"/>
              <w:bottom w:val="single" w:sz="4" w:space="0" w:color="808080"/>
              <w:right w:val="single" w:sz="4" w:space="0" w:color="808080"/>
            </w:tcBorders>
          </w:tcPr>
          <w:p w14:paraId="35FF9B4E" w14:textId="108DB878" w:rsidR="00086851" w:rsidRDefault="00313360" w:rsidP="00EF2030">
            <w:pPr>
              <w:jc w:val="center"/>
              <w:rPr>
                <w:rFonts w:ascii="Segoe UI" w:hAnsi="Segoe UI" w:cs="Segoe UI"/>
              </w:rPr>
            </w:pPr>
            <w:r>
              <w:rPr>
                <w:rFonts w:ascii="Segoe UI" w:hAnsi="Segoe UI" w:cs="Segoe UI"/>
              </w:rPr>
              <w:t>42</w:t>
            </w:r>
            <w:r w:rsidR="00086851">
              <w:rPr>
                <w:rFonts w:ascii="Segoe UI" w:hAnsi="Segoe UI" w:cs="Segoe UI"/>
              </w:rPr>
              <w:t>5</w:t>
            </w:r>
          </w:p>
        </w:tc>
        <w:tc>
          <w:tcPr>
            <w:tcW w:w="756" w:type="pct"/>
            <w:tcBorders>
              <w:top w:val="single" w:sz="4" w:space="0" w:color="808080"/>
              <w:left w:val="single" w:sz="4" w:space="0" w:color="808080"/>
              <w:bottom w:val="single" w:sz="4" w:space="0" w:color="808080"/>
              <w:right w:val="single" w:sz="4" w:space="0" w:color="808080"/>
            </w:tcBorders>
          </w:tcPr>
          <w:p w14:paraId="29F5DAAD" w14:textId="24920894" w:rsidR="00086851" w:rsidRDefault="003D3331" w:rsidP="00EF2030">
            <w:pPr>
              <w:jc w:val="center"/>
              <w:rPr>
                <w:rFonts w:ascii="Segoe UI" w:hAnsi="Segoe UI" w:cs="Segoe UI"/>
              </w:rPr>
            </w:pPr>
            <w:r>
              <w:rPr>
                <w:rFonts w:ascii="Segoe UI" w:hAnsi="Segoe UI" w:cs="Segoe UI"/>
              </w:rPr>
              <w:t>90</w:t>
            </w:r>
          </w:p>
        </w:tc>
        <w:tc>
          <w:tcPr>
            <w:tcW w:w="759" w:type="pct"/>
            <w:tcBorders>
              <w:top w:val="single" w:sz="4" w:space="0" w:color="808080"/>
              <w:left w:val="single" w:sz="4" w:space="0" w:color="808080"/>
              <w:bottom w:val="single" w:sz="4" w:space="0" w:color="808080"/>
              <w:right w:val="single" w:sz="4" w:space="0" w:color="808080"/>
            </w:tcBorders>
          </w:tcPr>
          <w:p w14:paraId="57D2E26F" w14:textId="33541CC9" w:rsidR="00086851" w:rsidRDefault="00086851" w:rsidP="00EF2030">
            <w:pPr>
              <w:rPr>
                <w:rFonts w:ascii="Segoe UI" w:hAnsi="Segoe UI" w:cs="Segoe UI"/>
              </w:rPr>
            </w:pPr>
            <w:r>
              <w:rPr>
                <w:rFonts w:ascii="Segoe UI" w:hAnsi="Segoe UI" w:cs="Segoe UI"/>
              </w:rPr>
              <w:t xml:space="preserve">         </w:t>
            </w:r>
            <w:r w:rsidR="003D3331">
              <w:rPr>
                <w:rFonts w:ascii="Segoe UI" w:hAnsi="Segoe UI" w:cs="Segoe UI"/>
              </w:rPr>
              <w:t>120</w:t>
            </w:r>
          </w:p>
        </w:tc>
        <w:tc>
          <w:tcPr>
            <w:tcW w:w="757" w:type="pct"/>
            <w:tcBorders>
              <w:top w:val="single" w:sz="4" w:space="0" w:color="808080"/>
              <w:left w:val="single" w:sz="4" w:space="0" w:color="808080"/>
              <w:bottom w:val="single" w:sz="4" w:space="0" w:color="808080"/>
              <w:right w:val="single" w:sz="4" w:space="0" w:color="808080"/>
            </w:tcBorders>
          </w:tcPr>
          <w:p w14:paraId="50459005" w14:textId="00779A20" w:rsidR="00086851" w:rsidRDefault="003D3331" w:rsidP="00EF2030">
            <w:pPr>
              <w:jc w:val="center"/>
              <w:rPr>
                <w:rFonts w:ascii="Segoe UI" w:hAnsi="Segoe UI" w:cs="Segoe UI"/>
              </w:rPr>
            </w:pPr>
            <w:r>
              <w:rPr>
                <w:rFonts w:ascii="Segoe UI" w:hAnsi="Segoe UI" w:cs="Segoe UI"/>
              </w:rPr>
              <w:t>255</w:t>
            </w:r>
          </w:p>
        </w:tc>
        <w:tc>
          <w:tcPr>
            <w:tcW w:w="898" w:type="pct"/>
            <w:tcBorders>
              <w:top w:val="single" w:sz="4" w:space="0" w:color="808080"/>
              <w:left w:val="single" w:sz="4" w:space="0" w:color="808080"/>
              <w:bottom w:val="single" w:sz="4" w:space="0" w:color="808080"/>
              <w:right w:val="single" w:sz="4" w:space="0" w:color="808080"/>
            </w:tcBorders>
          </w:tcPr>
          <w:p w14:paraId="17B2E58A" w14:textId="77777777" w:rsidR="00086851" w:rsidRDefault="00086851" w:rsidP="00EF2030">
            <w:pPr>
              <w:jc w:val="center"/>
              <w:rPr>
                <w:rFonts w:ascii="Segoe UI" w:hAnsi="Segoe UI" w:cs="Segoe UI"/>
              </w:rPr>
            </w:pPr>
            <w:r>
              <w:rPr>
                <w:rFonts w:ascii="Segoe UI" w:hAnsi="Segoe UI" w:cs="Segoe UI"/>
              </w:rPr>
              <w:t>210</w:t>
            </w:r>
          </w:p>
        </w:tc>
      </w:tr>
      <w:tr w:rsidR="00086851" w14:paraId="28C8EF92" w14:textId="77777777" w:rsidTr="00EF2030">
        <w:trPr>
          <w:trHeight w:val="279"/>
        </w:trPr>
        <w:tc>
          <w:tcPr>
            <w:tcW w:w="1076" w:type="pct"/>
            <w:tcBorders>
              <w:top w:val="single" w:sz="4" w:space="0" w:color="808080"/>
              <w:left w:val="single" w:sz="4" w:space="0" w:color="808080"/>
              <w:bottom w:val="single" w:sz="4" w:space="0" w:color="808080"/>
              <w:right w:val="single" w:sz="4" w:space="0" w:color="808080"/>
            </w:tcBorders>
          </w:tcPr>
          <w:p w14:paraId="730649CA" w14:textId="77777777" w:rsidR="00086851" w:rsidRDefault="00086851" w:rsidP="00EF2030">
            <w:pPr>
              <w:jc w:val="center"/>
              <w:rPr>
                <w:rFonts w:ascii="Segoe UI" w:hAnsi="Segoe UI" w:cs="Segoe UI"/>
                <w:b/>
              </w:rPr>
            </w:pPr>
            <w:r>
              <w:rPr>
                <w:rFonts w:ascii="Segoe UI" w:hAnsi="Segoe UI" w:cs="Segoe UI"/>
                <w:b/>
              </w:rPr>
              <w:t>03-10/06/2023</w:t>
            </w:r>
          </w:p>
        </w:tc>
        <w:tc>
          <w:tcPr>
            <w:tcW w:w="754" w:type="pct"/>
            <w:tcBorders>
              <w:top w:val="single" w:sz="4" w:space="0" w:color="808080"/>
              <w:left w:val="single" w:sz="4" w:space="0" w:color="808080"/>
              <w:bottom w:val="single" w:sz="4" w:space="0" w:color="808080"/>
              <w:right w:val="single" w:sz="4" w:space="0" w:color="808080"/>
            </w:tcBorders>
          </w:tcPr>
          <w:p w14:paraId="5349D0BA" w14:textId="7CF8DBF8" w:rsidR="00086851" w:rsidRDefault="00313360" w:rsidP="00EF2030">
            <w:pPr>
              <w:jc w:val="center"/>
              <w:rPr>
                <w:rFonts w:ascii="Segoe UI" w:hAnsi="Segoe UI" w:cs="Segoe UI"/>
              </w:rPr>
            </w:pPr>
            <w:r>
              <w:rPr>
                <w:rFonts w:ascii="Segoe UI" w:hAnsi="Segoe UI" w:cs="Segoe UI"/>
              </w:rPr>
              <w:t>455</w:t>
            </w:r>
          </w:p>
        </w:tc>
        <w:tc>
          <w:tcPr>
            <w:tcW w:w="756" w:type="pct"/>
            <w:tcBorders>
              <w:top w:val="single" w:sz="4" w:space="0" w:color="808080"/>
              <w:left w:val="single" w:sz="4" w:space="0" w:color="808080"/>
              <w:bottom w:val="single" w:sz="4" w:space="0" w:color="808080"/>
              <w:right w:val="single" w:sz="4" w:space="0" w:color="808080"/>
            </w:tcBorders>
          </w:tcPr>
          <w:p w14:paraId="51D963A2" w14:textId="54B7A717" w:rsidR="00086851" w:rsidRDefault="003D3331" w:rsidP="00EF2030">
            <w:pPr>
              <w:jc w:val="center"/>
              <w:rPr>
                <w:rFonts w:ascii="Segoe UI" w:hAnsi="Segoe UI" w:cs="Segoe UI"/>
              </w:rPr>
            </w:pPr>
            <w:r>
              <w:rPr>
                <w:rFonts w:ascii="Segoe UI" w:hAnsi="Segoe UI" w:cs="Segoe UI"/>
              </w:rPr>
              <w:t>90</w:t>
            </w:r>
          </w:p>
        </w:tc>
        <w:tc>
          <w:tcPr>
            <w:tcW w:w="759" w:type="pct"/>
            <w:tcBorders>
              <w:top w:val="single" w:sz="4" w:space="0" w:color="808080"/>
              <w:left w:val="single" w:sz="4" w:space="0" w:color="808080"/>
              <w:bottom w:val="single" w:sz="4" w:space="0" w:color="808080"/>
              <w:right w:val="single" w:sz="4" w:space="0" w:color="808080"/>
            </w:tcBorders>
          </w:tcPr>
          <w:p w14:paraId="1BD0258E" w14:textId="2F5699C0" w:rsidR="00086851" w:rsidRDefault="003D3331" w:rsidP="00EF2030">
            <w:pPr>
              <w:jc w:val="center"/>
              <w:rPr>
                <w:rFonts w:ascii="Segoe UI" w:hAnsi="Segoe UI" w:cs="Segoe UI"/>
              </w:rPr>
            </w:pPr>
            <w:r>
              <w:rPr>
                <w:rFonts w:ascii="Segoe UI" w:hAnsi="Segoe UI" w:cs="Segoe UI"/>
              </w:rPr>
              <w:t>120</w:t>
            </w:r>
          </w:p>
        </w:tc>
        <w:tc>
          <w:tcPr>
            <w:tcW w:w="757" w:type="pct"/>
            <w:tcBorders>
              <w:top w:val="single" w:sz="4" w:space="0" w:color="808080"/>
              <w:left w:val="single" w:sz="4" w:space="0" w:color="808080"/>
              <w:bottom w:val="single" w:sz="4" w:space="0" w:color="808080"/>
              <w:right w:val="single" w:sz="4" w:space="0" w:color="808080"/>
            </w:tcBorders>
          </w:tcPr>
          <w:p w14:paraId="1B3D7B0D" w14:textId="6BEFAB33" w:rsidR="00086851" w:rsidRDefault="003D3331" w:rsidP="00EF2030">
            <w:pPr>
              <w:jc w:val="center"/>
              <w:rPr>
                <w:rFonts w:ascii="Segoe UI" w:hAnsi="Segoe UI" w:cs="Segoe UI"/>
              </w:rPr>
            </w:pPr>
            <w:r>
              <w:rPr>
                <w:rFonts w:ascii="Segoe UI" w:hAnsi="Segoe UI" w:cs="Segoe UI"/>
              </w:rPr>
              <w:t>275</w:t>
            </w:r>
          </w:p>
        </w:tc>
        <w:tc>
          <w:tcPr>
            <w:tcW w:w="898" w:type="pct"/>
            <w:tcBorders>
              <w:top w:val="single" w:sz="4" w:space="0" w:color="808080"/>
              <w:left w:val="single" w:sz="4" w:space="0" w:color="808080"/>
              <w:bottom w:val="single" w:sz="4" w:space="0" w:color="808080"/>
              <w:right w:val="single" w:sz="4" w:space="0" w:color="808080"/>
            </w:tcBorders>
          </w:tcPr>
          <w:p w14:paraId="20A6599F" w14:textId="77777777" w:rsidR="00086851" w:rsidRDefault="00086851" w:rsidP="00EF2030">
            <w:pPr>
              <w:jc w:val="center"/>
              <w:rPr>
                <w:rFonts w:ascii="Segoe UI" w:hAnsi="Segoe UI" w:cs="Segoe UI"/>
              </w:rPr>
            </w:pPr>
            <w:r>
              <w:rPr>
                <w:rFonts w:ascii="Segoe UI" w:hAnsi="Segoe UI" w:cs="Segoe UI"/>
              </w:rPr>
              <w:t>230</w:t>
            </w:r>
          </w:p>
        </w:tc>
      </w:tr>
    </w:tbl>
    <w:p w14:paraId="3F9B8077" w14:textId="77777777" w:rsidR="00086851" w:rsidRDefault="00086851" w:rsidP="00086851">
      <w:pPr>
        <w:autoSpaceDE w:val="0"/>
        <w:autoSpaceDN w:val="0"/>
        <w:adjustRightInd w:val="0"/>
        <w:jc w:val="both"/>
        <w:rPr>
          <w:sz w:val="22"/>
          <w:szCs w:val="22"/>
        </w:rPr>
      </w:pPr>
      <w:r>
        <w:rPr>
          <w:sz w:val="22"/>
          <w:szCs w:val="22"/>
        </w:rPr>
        <w:t xml:space="preserve">    </w:t>
      </w:r>
    </w:p>
    <w:p w14:paraId="3D169CED" w14:textId="23873B02" w:rsidR="00E23997" w:rsidRDefault="00086851" w:rsidP="00E23997">
      <w:pPr>
        <w:autoSpaceDE w:val="0"/>
        <w:autoSpaceDN w:val="0"/>
        <w:adjustRightInd w:val="0"/>
        <w:jc w:val="both"/>
        <w:rPr>
          <w:sz w:val="22"/>
          <w:szCs w:val="22"/>
        </w:rPr>
      </w:pPr>
      <w:r>
        <w:rPr>
          <w:sz w:val="22"/>
          <w:szCs w:val="22"/>
        </w:rPr>
        <w:t xml:space="preserve">   </w:t>
      </w:r>
      <w:r w:rsidR="00CF2DB6">
        <w:rPr>
          <w:sz w:val="22"/>
          <w:szCs w:val="22"/>
        </w:rPr>
        <w:t>*Camere singole contingentate e soggette a riconferma</w:t>
      </w:r>
    </w:p>
    <w:p w14:paraId="59295E70" w14:textId="3D1B67BE" w:rsidR="00C24EA5" w:rsidRDefault="00C24EA5" w:rsidP="0034086C">
      <w:pPr>
        <w:autoSpaceDE w:val="0"/>
        <w:autoSpaceDN w:val="0"/>
        <w:adjustRightInd w:val="0"/>
        <w:jc w:val="both"/>
        <w:rPr>
          <w:rFonts w:cs="Helvetica"/>
          <w:bCs/>
        </w:rPr>
      </w:pPr>
    </w:p>
    <w:p w14:paraId="689DADC3" w14:textId="79AE0905" w:rsidR="00086851" w:rsidRDefault="00086851" w:rsidP="00C24EA5">
      <w:pPr>
        <w:jc w:val="both"/>
        <w:rPr>
          <w:b/>
          <w:u w:val="single"/>
        </w:rPr>
      </w:pPr>
      <w:r>
        <w:rPr>
          <w:b/>
          <w:u w:val="single"/>
        </w:rPr>
        <w:t>Formula pacchetto con volo</w:t>
      </w:r>
    </w:p>
    <w:p w14:paraId="249CEBFF" w14:textId="45FEE39D" w:rsidR="007E036F" w:rsidRPr="008F517C" w:rsidRDefault="007E036F" w:rsidP="00C24EA5">
      <w:pPr>
        <w:jc w:val="both"/>
        <w:rPr>
          <w:b/>
          <w:u w:val="single"/>
        </w:rPr>
      </w:pPr>
      <w:r>
        <w:rPr>
          <w:b/>
          <w:u w:val="single"/>
        </w:rPr>
        <w:t>La quota comprende:</w:t>
      </w:r>
    </w:p>
    <w:p w14:paraId="47EF3630" w14:textId="0A8CDE56" w:rsidR="00AE5829" w:rsidRDefault="00AE5829" w:rsidP="00C24EA5">
      <w:pPr>
        <w:numPr>
          <w:ilvl w:val="0"/>
          <w:numId w:val="16"/>
        </w:numPr>
        <w:spacing w:line="276" w:lineRule="auto"/>
        <w:jc w:val="both"/>
      </w:pPr>
      <w:r w:rsidRPr="00AE5829">
        <w:t xml:space="preserve">Voli speciali da Milano Malpensa e Bergamo </w:t>
      </w:r>
      <w:r>
        <w:t>per Olbia e viceversa</w:t>
      </w:r>
    </w:p>
    <w:p w14:paraId="6EE75C49" w14:textId="2F15D2D8" w:rsidR="00C24EA5" w:rsidRDefault="00C24EA5" w:rsidP="00C24EA5">
      <w:pPr>
        <w:numPr>
          <w:ilvl w:val="0"/>
          <w:numId w:val="16"/>
        </w:numPr>
        <w:spacing w:line="276" w:lineRule="auto"/>
        <w:jc w:val="both"/>
      </w:pPr>
      <w:r>
        <w:t xml:space="preserve">Un bagaglio in stiva da </w:t>
      </w:r>
      <w:r w:rsidR="00AE5829">
        <w:t>15</w:t>
      </w:r>
      <w:r>
        <w:t xml:space="preserve"> kg </w:t>
      </w:r>
    </w:p>
    <w:p w14:paraId="3CCC4B6A" w14:textId="79C9940F" w:rsidR="00C24EA5" w:rsidRDefault="00DA6161" w:rsidP="00C24EA5">
      <w:pPr>
        <w:numPr>
          <w:ilvl w:val="0"/>
          <w:numId w:val="16"/>
        </w:numPr>
        <w:spacing w:line="276" w:lineRule="auto"/>
        <w:jc w:val="both"/>
      </w:pPr>
      <w:r>
        <w:t>Un bagaglio piccolo a mano (borsa/zainetto)</w:t>
      </w:r>
    </w:p>
    <w:p w14:paraId="0475F4C2" w14:textId="77777777" w:rsidR="00C24EA5" w:rsidRDefault="00C24EA5" w:rsidP="00C24EA5">
      <w:pPr>
        <w:numPr>
          <w:ilvl w:val="0"/>
          <w:numId w:val="16"/>
        </w:numPr>
        <w:spacing w:line="276" w:lineRule="auto"/>
        <w:jc w:val="both"/>
      </w:pPr>
      <w:r>
        <w:t>Posti a sedere sui voli assegnati in maniera casuale e non modificabile</w:t>
      </w:r>
    </w:p>
    <w:p w14:paraId="3C3B6263" w14:textId="1AD1C05E" w:rsidR="00C24EA5" w:rsidRPr="0049243D" w:rsidRDefault="00AE5829" w:rsidP="00AE5829">
      <w:pPr>
        <w:pStyle w:val="Paragrafoelenco"/>
        <w:numPr>
          <w:ilvl w:val="0"/>
          <w:numId w:val="16"/>
        </w:numPr>
      </w:pPr>
      <w:r>
        <w:t>T</w:t>
      </w:r>
      <w:r w:rsidRPr="00AE5829">
        <w:t>rasferimenti collettivi dall’aeroporto di Olbia alla struttura e viceversa</w:t>
      </w:r>
    </w:p>
    <w:p w14:paraId="4D3A3460" w14:textId="7FF7798B" w:rsidR="00C24EA5" w:rsidRDefault="00C24EA5" w:rsidP="00C24EA5">
      <w:pPr>
        <w:pStyle w:val="Paragrafoelenco"/>
        <w:numPr>
          <w:ilvl w:val="0"/>
          <w:numId w:val="16"/>
        </w:numPr>
      </w:pPr>
      <w:r w:rsidRPr="0049243D">
        <w:t xml:space="preserve">Sistemazione in camera doppia </w:t>
      </w:r>
      <w:r w:rsidR="00AE5829">
        <w:t>standard</w:t>
      </w:r>
    </w:p>
    <w:p w14:paraId="4CF81A7F" w14:textId="4AFA35E0" w:rsidR="00C24EA5" w:rsidRDefault="00C24EA5" w:rsidP="00C24EA5">
      <w:pPr>
        <w:pStyle w:val="Paragrafoelenco"/>
        <w:numPr>
          <w:ilvl w:val="0"/>
          <w:numId w:val="16"/>
        </w:numPr>
      </w:pPr>
      <w:r>
        <w:t>7 notti / 8 giorni</w:t>
      </w:r>
    </w:p>
    <w:p w14:paraId="14A9872B" w14:textId="4A6C3DF2" w:rsidR="00A97DBC" w:rsidRDefault="00A97DBC" w:rsidP="00C06FB7">
      <w:pPr>
        <w:pStyle w:val="Paragrafoelenco"/>
        <w:numPr>
          <w:ilvl w:val="0"/>
          <w:numId w:val="16"/>
        </w:numPr>
        <w:jc w:val="both"/>
      </w:pPr>
      <w:r>
        <w:t>Formula All Inclusive che comprende la pensione completa (colazione, pranzo e cena), con bevande ai pasti (acqua minerale in bottiglia naturale e frizzante, vino della casa bianco e rosso, birra, cola, gassosa e aranciata alla spina).</w:t>
      </w:r>
    </w:p>
    <w:p w14:paraId="46B3289B" w14:textId="77777777" w:rsidR="00A97DBC" w:rsidRDefault="00A97DBC" w:rsidP="00C06FB7">
      <w:pPr>
        <w:pStyle w:val="Paragrafoelenco"/>
        <w:jc w:val="both"/>
      </w:pPr>
      <w:r>
        <w:t>Presso il Bar Centrale dalle 09:00 alle 24:00 e presso il Bar Grill dalle 10:30 alle 22:00 è previsto il consumo illimitato, alla spina e in bicchieri di plastica di: acqua minerale naturale e frizzante, cola, gassosa, aranciata, tè freddo, selezione di succhi di frutta, birra, caffetteria (espresso, cappuccino, latte, latte macchiato, tè caldo, camomilla), limoncello, mirto e al Bar Grill sorbetto limone o caffè, gelato sfuso al cioccolato, stracciatella o crema. Dalle 19:15 alle 19:45 presso il Bar Centrale aperitivo alcolico e analcolico. Dalle 11:00 alle 19:00, presso il Bar Centrale: tranci di focaccia o pizza, hamburger o würstel e chips.</w:t>
      </w:r>
    </w:p>
    <w:p w14:paraId="601EF17A" w14:textId="3A1F9163" w:rsidR="008C7329" w:rsidRPr="00CF335A" w:rsidRDefault="008C7329" w:rsidP="00C06FB7">
      <w:pPr>
        <w:pStyle w:val="Paragrafoelenco"/>
        <w:numPr>
          <w:ilvl w:val="0"/>
          <w:numId w:val="16"/>
        </w:numPr>
        <w:jc w:val="both"/>
        <w:rPr>
          <w:b/>
          <w:bCs/>
        </w:rPr>
      </w:pPr>
      <w:r w:rsidRPr="00CF335A">
        <w:rPr>
          <w:b/>
          <w:bCs/>
        </w:rPr>
        <w:t>Tessera Club: tutti gli intrattenimenti, le attività di animazione, il miniclub per i bambini, il servizio spiaggia (dalla terza fila in poi), l’uso delle piscine, delle strutture sportive e della palestra sono compresi nel costo della Tessera Club di € 8,00 a persona al giorno da corrispondere per tutti gli ospiti di età superiore ai 3 anni.</w:t>
      </w:r>
    </w:p>
    <w:p w14:paraId="1152F131" w14:textId="07A8B07A" w:rsidR="00C24EA5" w:rsidRPr="0049243D" w:rsidRDefault="00C24EA5" w:rsidP="00C06FB7">
      <w:pPr>
        <w:numPr>
          <w:ilvl w:val="0"/>
          <w:numId w:val="16"/>
        </w:numPr>
        <w:spacing w:line="276" w:lineRule="auto"/>
        <w:jc w:val="both"/>
      </w:pPr>
      <w:r w:rsidRPr="0049243D">
        <w:t>Assicurazione medico / bagaglio</w:t>
      </w:r>
    </w:p>
    <w:p w14:paraId="35FB9D4C" w14:textId="77777777" w:rsidR="00C24EA5" w:rsidRPr="0049243D" w:rsidRDefault="00C24EA5" w:rsidP="00C24EA5">
      <w:pPr>
        <w:jc w:val="both"/>
      </w:pPr>
    </w:p>
    <w:p w14:paraId="10CE44CE" w14:textId="77777777" w:rsidR="00C24EA5" w:rsidRPr="0049243D" w:rsidRDefault="00C24EA5" w:rsidP="00C24EA5">
      <w:pPr>
        <w:jc w:val="both"/>
        <w:rPr>
          <w:b/>
          <w:u w:val="single"/>
        </w:rPr>
      </w:pPr>
      <w:r w:rsidRPr="0049243D">
        <w:rPr>
          <w:b/>
          <w:u w:val="single"/>
        </w:rPr>
        <w:t>La quota non comprende:</w:t>
      </w:r>
    </w:p>
    <w:p w14:paraId="268CAA93" w14:textId="23259A51" w:rsidR="00C24EA5" w:rsidRDefault="00C24EA5" w:rsidP="00B53749">
      <w:pPr>
        <w:numPr>
          <w:ilvl w:val="0"/>
          <w:numId w:val="17"/>
        </w:numPr>
        <w:spacing w:line="276" w:lineRule="auto"/>
        <w:jc w:val="both"/>
      </w:pPr>
      <w:r w:rsidRPr="0049243D">
        <w:t>Assicurazione annullamento facoltativa</w:t>
      </w:r>
      <w:r>
        <w:t xml:space="preserve"> Unipol Sai per persona </w:t>
      </w:r>
      <w:r w:rsidRPr="0049243D">
        <w:t xml:space="preserve">Euro </w:t>
      </w:r>
      <w:r w:rsidR="00443815">
        <w:t>30</w:t>
      </w:r>
      <w:r w:rsidRPr="0049243D">
        <w:t>,00</w:t>
      </w:r>
      <w:r>
        <w:t xml:space="preserve"> in doppia / Euro </w:t>
      </w:r>
      <w:r w:rsidR="00443815">
        <w:t>4</w:t>
      </w:r>
      <w:r w:rsidR="00156204">
        <w:t>0</w:t>
      </w:r>
      <w:r>
        <w:t>,00 in singola</w:t>
      </w:r>
    </w:p>
    <w:p w14:paraId="749DE153" w14:textId="70D598B6" w:rsidR="00443815" w:rsidRDefault="00443815" w:rsidP="00443815">
      <w:pPr>
        <w:spacing w:line="276" w:lineRule="auto"/>
        <w:ind w:left="720"/>
        <w:jc w:val="both"/>
      </w:pPr>
      <w:r>
        <w:t>Bambini Euro 20,00</w:t>
      </w:r>
    </w:p>
    <w:p w14:paraId="15219578" w14:textId="7E7A5F86" w:rsidR="00C24EA5" w:rsidRDefault="00C24EA5" w:rsidP="00C24EA5">
      <w:pPr>
        <w:numPr>
          <w:ilvl w:val="0"/>
          <w:numId w:val="17"/>
        </w:numPr>
        <w:spacing w:line="276" w:lineRule="auto"/>
        <w:jc w:val="both"/>
      </w:pPr>
      <w:r w:rsidRPr="0049243D">
        <w:t>Tassa di soggiorno da pagare in loco</w:t>
      </w:r>
    </w:p>
    <w:p w14:paraId="10C7877A" w14:textId="5272E519" w:rsidR="0072727D" w:rsidRDefault="0072727D" w:rsidP="00C24EA5">
      <w:pPr>
        <w:numPr>
          <w:ilvl w:val="0"/>
          <w:numId w:val="17"/>
        </w:numPr>
        <w:spacing w:line="276" w:lineRule="auto"/>
        <w:jc w:val="both"/>
      </w:pPr>
      <w:r>
        <w:t>Eventuale adeguamento della tariffa aerea</w:t>
      </w:r>
    </w:p>
    <w:p w14:paraId="132EB5F4" w14:textId="77777777" w:rsidR="00C24EA5" w:rsidRDefault="00C24EA5" w:rsidP="00C24EA5">
      <w:pPr>
        <w:numPr>
          <w:ilvl w:val="0"/>
          <w:numId w:val="17"/>
        </w:numPr>
        <w:spacing w:line="276" w:lineRule="auto"/>
        <w:jc w:val="both"/>
      </w:pPr>
      <w:r>
        <w:t>Bagagli non indicati o extra</w:t>
      </w:r>
    </w:p>
    <w:p w14:paraId="0206FF6D" w14:textId="2200A407" w:rsidR="00C24EA5" w:rsidRDefault="00C24EA5" w:rsidP="00C24EA5">
      <w:pPr>
        <w:numPr>
          <w:ilvl w:val="0"/>
          <w:numId w:val="17"/>
        </w:numPr>
        <w:spacing w:line="276" w:lineRule="auto"/>
        <w:jc w:val="both"/>
      </w:pPr>
      <w:r>
        <w:t>Bevande e pasti extra</w:t>
      </w:r>
    </w:p>
    <w:p w14:paraId="0DA168DA" w14:textId="14B68529" w:rsidR="00A97DBC" w:rsidRDefault="00A97DBC" w:rsidP="00A97DBC">
      <w:pPr>
        <w:pStyle w:val="Paragrafoelenco"/>
        <w:numPr>
          <w:ilvl w:val="0"/>
          <w:numId w:val="17"/>
        </w:numPr>
      </w:pPr>
      <w:r w:rsidRPr="00A97DBC">
        <w:t>A pagamento: consumazioni di alcolici e superalcolici nazionali e esteri, bevande e acqua non alla spina, gelati, snack, bibite light o zero e tutti i prodotti confezionati, oltre a tutto quanto non incluso o citato nell’All Inclusive.</w:t>
      </w:r>
    </w:p>
    <w:p w14:paraId="6181AB66" w14:textId="77777777" w:rsidR="00C24EA5" w:rsidRDefault="00C24EA5" w:rsidP="00C24EA5">
      <w:pPr>
        <w:numPr>
          <w:ilvl w:val="0"/>
          <w:numId w:val="17"/>
        </w:numPr>
        <w:spacing w:line="276" w:lineRule="auto"/>
        <w:jc w:val="both"/>
      </w:pPr>
      <w:r>
        <w:t>Noleggio teli mare</w:t>
      </w:r>
    </w:p>
    <w:p w14:paraId="469947BE" w14:textId="77777777" w:rsidR="00C24EA5" w:rsidRPr="0049243D" w:rsidRDefault="00C24EA5" w:rsidP="00C24EA5">
      <w:pPr>
        <w:numPr>
          <w:ilvl w:val="0"/>
          <w:numId w:val="17"/>
        </w:numPr>
        <w:spacing w:line="276" w:lineRule="auto"/>
        <w:jc w:val="both"/>
      </w:pPr>
      <w:r>
        <w:t>Ombrellone in prima e seconda fila</w:t>
      </w:r>
    </w:p>
    <w:p w14:paraId="01620CC8" w14:textId="5052E423" w:rsidR="00C24EA5" w:rsidRDefault="00C24EA5" w:rsidP="00C24EA5">
      <w:pPr>
        <w:numPr>
          <w:ilvl w:val="0"/>
          <w:numId w:val="17"/>
        </w:numPr>
        <w:spacing w:line="276" w:lineRule="auto"/>
        <w:jc w:val="both"/>
      </w:pPr>
      <w:r>
        <w:t>Escursioni,</w:t>
      </w:r>
      <w:r w:rsidRPr="0049243D">
        <w:t xml:space="preserve"> extra in genere e tutto quanto non espressamente indicato nella voce “la quota comprende”</w:t>
      </w:r>
    </w:p>
    <w:p w14:paraId="1706EA3C" w14:textId="7F54B943" w:rsidR="00005DD4" w:rsidRDefault="00005DD4" w:rsidP="00005DD4">
      <w:pPr>
        <w:spacing w:line="276" w:lineRule="auto"/>
        <w:jc w:val="both"/>
      </w:pPr>
    </w:p>
    <w:p w14:paraId="70544BC1" w14:textId="6CEB143C" w:rsidR="00005DD4" w:rsidRDefault="00005DD4" w:rsidP="00005DD4">
      <w:pPr>
        <w:spacing w:line="276" w:lineRule="auto"/>
        <w:jc w:val="both"/>
      </w:pPr>
    </w:p>
    <w:p w14:paraId="332ED618" w14:textId="1A9D2CF0" w:rsidR="00005DD4" w:rsidRDefault="00005DD4" w:rsidP="00005DD4">
      <w:pPr>
        <w:jc w:val="both"/>
        <w:rPr>
          <w:b/>
          <w:u w:val="single"/>
        </w:rPr>
      </w:pPr>
      <w:r>
        <w:rPr>
          <w:b/>
          <w:u w:val="single"/>
        </w:rPr>
        <w:t>Formula solo soggiorno</w:t>
      </w:r>
    </w:p>
    <w:p w14:paraId="26D8277E" w14:textId="77777777" w:rsidR="00005DD4" w:rsidRPr="008F517C" w:rsidRDefault="00005DD4" w:rsidP="00005DD4">
      <w:pPr>
        <w:jc w:val="both"/>
        <w:rPr>
          <w:b/>
          <w:u w:val="single"/>
        </w:rPr>
      </w:pPr>
      <w:r>
        <w:rPr>
          <w:b/>
          <w:u w:val="single"/>
        </w:rPr>
        <w:t>La quota comprende:</w:t>
      </w:r>
    </w:p>
    <w:p w14:paraId="1FE02399" w14:textId="77777777" w:rsidR="00005DD4" w:rsidRDefault="00005DD4" w:rsidP="00005DD4">
      <w:pPr>
        <w:pStyle w:val="Paragrafoelenco"/>
        <w:numPr>
          <w:ilvl w:val="0"/>
          <w:numId w:val="16"/>
        </w:numPr>
      </w:pPr>
      <w:r w:rsidRPr="0049243D">
        <w:t xml:space="preserve">Sistemazione in camera doppia </w:t>
      </w:r>
      <w:r>
        <w:t>standard</w:t>
      </w:r>
    </w:p>
    <w:p w14:paraId="74C26E4F" w14:textId="77777777" w:rsidR="00005DD4" w:rsidRDefault="00005DD4" w:rsidP="00005DD4">
      <w:pPr>
        <w:pStyle w:val="Paragrafoelenco"/>
        <w:numPr>
          <w:ilvl w:val="0"/>
          <w:numId w:val="16"/>
        </w:numPr>
      </w:pPr>
      <w:r>
        <w:t>7 notti / 8 giorni</w:t>
      </w:r>
    </w:p>
    <w:p w14:paraId="620EC2B6" w14:textId="77777777" w:rsidR="00005DD4" w:rsidRDefault="00005DD4" w:rsidP="00005DD4">
      <w:pPr>
        <w:pStyle w:val="Paragrafoelenco"/>
        <w:numPr>
          <w:ilvl w:val="0"/>
          <w:numId w:val="16"/>
        </w:numPr>
        <w:jc w:val="both"/>
      </w:pPr>
      <w:r>
        <w:t>Formula All Inclusive che comprende la pensione completa (colazione, pranzo e cena), con bevande ai pasti (acqua minerale in bottiglia naturale e frizzante, vino della casa bianco e rosso, birra, cola, gassosa e aranciata alla spina).</w:t>
      </w:r>
    </w:p>
    <w:p w14:paraId="6B509D40" w14:textId="77777777" w:rsidR="00005DD4" w:rsidRDefault="00005DD4" w:rsidP="00005DD4">
      <w:pPr>
        <w:pStyle w:val="Paragrafoelenco"/>
        <w:jc w:val="both"/>
      </w:pPr>
      <w:r>
        <w:t>Presso il Bar Centrale dalle 09:00 alle 24:00 e presso il Bar Grill dalle 10:30 alle 22:00 è previsto il consumo illimitato, alla spina e in bicchieri di plastica di: acqua minerale naturale e frizzante, cola, gassosa, aranciata, tè freddo, selezione di succhi di frutta, birra, caffetteria (espresso, cappuccino, latte, latte macchiato, tè caldo, camomilla), limoncello, mirto e al Bar Grill sorbetto limone o caffè, gelato sfuso al cioccolato, stracciatella o crema. Dalle 19:15 alle 19:45 presso il Bar Centrale aperitivo alcolico e analcolico. Dalle 11:00 alle 19:00, presso il Bar Centrale: tranci di focaccia o pizza, hamburger o würstel e chips.</w:t>
      </w:r>
    </w:p>
    <w:p w14:paraId="0EAD97FD" w14:textId="77777777" w:rsidR="00005DD4" w:rsidRPr="00CF335A" w:rsidRDefault="00005DD4" w:rsidP="00005DD4">
      <w:pPr>
        <w:pStyle w:val="Paragrafoelenco"/>
        <w:numPr>
          <w:ilvl w:val="0"/>
          <w:numId w:val="16"/>
        </w:numPr>
        <w:jc w:val="both"/>
        <w:rPr>
          <w:b/>
          <w:bCs/>
        </w:rPr>
      </w:pPr>
      <w:r w:rsidRPr="00CF335A">
        <w:rPr>
          <w:b/>
          <w:bCs/>
        </w:rPr>
        <w:t>Tessera Club: tutti gli intrattenimenti, le attività di animazione, il miniclub per i bambini, il servizio spiaggia (dalla terza fila in poi), l’uso delle piscine, delle strutture sportive e della palestra sono compresi nel costo della Tessera Club di € 8,00 a persona al giorno da corrispondere per tutti gli ospiti di età superiore ai 3 anni.</w:t>
      </w:r>
    </w:p>
    <w:p w14:paraId="34AC8294" w14:textId="77777777" w:rsidR="00005DD4" w:rsidRPr="0049243D" w:rsidRDefault="00005DD4" w:rsidP="00005DD4">
      <w:pPr>
        <w:numPr>
          <w:ilvl w:val="0"/>
          <w:numId w:val="16"/>
        </w:numPr>
        <w:spacing w:line="276" w:lineRule="auto"/>
        <w:jc w:val="both"/>
      </w:pPr>
      <w:r w:rsidRPr="0049243D">
        <w:t>Assicurazione medico / bagaglio</w:t>
      </w:r>
    </w:p>
    <w:p w14:paraId="591A2E0C" w14:textId="77777777" w:rsidR="00005DD4" w:rsidRPr="0049243D" w:rsidRDefault="00005DD4" w:rsidP="00005DD4">
      <w:pPr>
        <w:jc w:val="both"/>
      </w:pPr>
    </w:p>
    <w:p w14:paraId="5C656ABC" w14:textId="77777777" w:rsidR="00005DD4" w:rsidRPr="0049243D" w:rsidRDefault="00005DD4" w:rsidP="00005DD4">
      <w:pPr>
        <w:jc w:val="both"/>
        <w:rPr>
          <w:b/>
          <w:u w:val="single"/>
        </w:rPr>
      </w:pPr>
      <w:r w:rsidRPr="0049243D">
        <w:rPr>
          <w:b/>
          <w:u w:val="single"/>
        </w:rPr>
        <w:t>La quota non comprende:</w:t>
      </w:r>
    </w:p>
    <w:p w14:paraId="39BC891C" w14:textId="66952670" w:rsidR="00005DD4" w:rsidRDefault="00005DD4" w:rsidP="00005DD4">
      <w:pPr>
        <w:numPr>
          <w:ilvl w:val="0"/>
          <w:numId w:val="17"/>
        </w:numPr>
        <w:spacing w:line="276" w:lineRule="auto"/>
        <w:jc w:val="both"/>
      </w:pPr>
      <w:r w:rsidRPr="0049243D">
        <w:t>Assicurazione annullamento facoltativa</w:t>
      </w:r>
      <w:r>
        <w:t xml:space="preserve"> Unipol Sai per persona </w:t>
      </w:r>
      <w:r w:rsidRPr="0049243D">
        <w:t xml:space="preserve">Euro </w:t>
      </w:r>
      <w:r w:rsidR="005E5A43">
        <w:t>2</w:t>
      </w:r>
      <w:r>
        <w:t>0</w:t>
      </w:r>
      <w:r w:rsidRPr="0049243D">
        <w:t>,00</w:t>
      </w:r>
      <w:r>
        <w:t xml:space="preserve"> in doppia / Euro </w:t>
      </w:r>
      <w:r w:rsidR="005E5A43">
        <w:t>3</w:t>
      </w:r>
      <w:r>
        <w:t>0,00 in singola</w:t>
      </w:r>
    </w:p>
    <w:p w14:paraId="10E4D6B5" w14:textId="77777777" w:rsidR="00005DD4" w:rsidRDefault="00005DD4" w:rsidP="00005DD4">
      <w:pPr>
        <w:spacing w:line="276" w:lineRule="auto"/>
        <w:ind w:left="720"/>
        <w:jc w:val="both"/>
      </w:pPr>
      <w:r>
        <w:t>Bambini Euro 20,00</w:t>
      </w:r>
    </w:p>
    <w:p w14:paraId="360DA7EF" w14:textId="77777777" w:rsidR="00005DD4" w:rsidRDefault="00005DD4" w:rsidP="00005DD4">
      <w:pPr>
        <w:numPr>
          <w:ilvl w:val="0"/>
          <w:numId w:val="17"/>
        </w:numPr>
        <w:spacing w:line="276" w:lineRule="auto"/>
        <w:jc w:val="both"/>
      </w:pPr>
      <w:r w:rsidRPr="0049243D">
        <w:t>Tassa di soggiorno da pagare in loco</w:t>
      </w:r>
    </w:p>
    <w:p w14:paraId="52107811" w14:textId="5D6258F6" w:rsidR="00005DD4" w:rsidRDefault="00005DD4" w:rsidP="00005DD4">
      <w:pPr>
        <w:numPr>
          <w:ilvl w:val="0"/>
          <w:numId w:val="17"/>
        </w:numPr>
        <w:spacing w:line="276" w:lineRule="auto"/>
        <w:jc w:val="both"/>
      </w:pPr>
      <w:r>
        <w:t>Trasporto e trasferimenti</w:t>
      </w:r>
    </w:p>
    <w:p w14:paraId="5CDB1730" w14:textId="77777777" w:rsidR="00005DD4" w:rsidRDefault="00005DD4" w:rsidP="00005DD4">
      <w:pPr>
        <w:numPr>
          <w:ilvl w:val="0"/>
          <w:numId w:val="17"/>
        </w:numPr>
        <w:spacing w:line="276" w:lineRule="auto"/>
        <w:jc w:val="both"/>
      </w:pPr>
      <w:r>
        <w:t>Bevande e pasti extra</w:t>
      </w:r>
    </w:p>
    <w:p w14:paraId="5C1585AC" w14:textId="77777777" w:rsidR="00005DD4" w:rsidRDefault="00005DD4" w:rsidP="00005DD4">
      <w:pPr>
        <w:pStyle w:val="Paragrafoelenco"/>
        <w:numPr>
          <w:ilvl w:val="0"/>
          <w:numId w:val="17"/>
        </w:numPr>
      </w:pPr>
      <w:r w:rsidRPr="00A97DBC">
        <w:t>A pagamento: consumazioni di alcolici e superalcolici nazionali e esteri, bevande e acqua non alla spina, gelati, snack, bibite light o zero e tutti i prodotti confezionati, oltre a tutto quanto non incluso o citato nell’All Inclusive.</w:t>
      </w:r>
    </w:p>
    <w:p w14:paraId="40B5ED47" w14:textId="77777777" w:rsidR="00005DD4" w:rsidRDefault="00005DD4" w:rsidP="00005DD4">
      <w:pPr>
        <w:numPr>
          <w:ilvl w:val="0"/>
          <w:numId w:val="17"/>
        </w:numPr>
        <w:spacing w:line="276" w:lineRule="auto"/>
        <w:jc w:val="both"/>
      </w:pPr>
      <w:r>
        <w:t>Noleggio teli mare</w:t>
      </w:r>
    </w:p>
    <w:p w14:paraId="1E5C95CF" w14:textId="77777777" w:rsidR="00005DD4" w:rsidRPr="0049243D" w:rsidRDefault="00005DD4" w:rsidP="00005DD4">
      <w:pPr>
        <w:numPr>
          <w:ilvl w:val="0"/>
          <w:numId w:val="17"/>
        </w:numPr>
        <w:spacing w:line="276" w:lineRule="auto"/>
        <w:jc w:val="both"/>
      </w:pPr>
      <w:r>
        <w:t>Ombrellone in prima e seconda fila</w:t>
      </w:r>
    </w:p>
    <w:p w14:paraId="60EBF7F2" w14:textId="77777777" w:rsidR="00005DD4" w:rsidRDefault="00005DD4" w:rsidP="00005DD4">
      <w:pPr>
        <w:numPr>
          <w:ilvl w:val="0"/>
          <w:numId w:val="17"/>
        </w:numPr>
        <w:spacing w:line="276" w:lineRule="auto"/>
        <w:jc w:val="both"/>
      </w:pPr>
      <w:r>
        <w:t>Escursioni,</w:t>
      </w:r>
      <w:r w:rsidRPr="0049243D">
        <w:t xml:space="preserve"> extra in genere e tutto quanto non espressamente indicato nella voce “la quota comprende”</w:t>
      </w:r>
    </w:p>
    <w:p w14:paraId="11743C02" w14:textId="77777777" w:rsidR="00005DD4" w:rsidRDefault="00005DD4" w:rsidP="00005DD4">
      <w:pPr>
        <w:spacing w:line="276" w:lineRule="auto"/>
        <w:jc w:val="both"/>
      </w:pPr>
    </w:p>
    <w:sectPr w:rsidR="00005DD4" w:rsidSect="00296142">
      <w:headerReference w:type="default" r:id="rId10"/>
      <w:footerReference w:type="default" r:id="rId11"/>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31D3" w14:textId="77777777" w:rsidR="006E32AC" w:rsidRDefault="006E32AC">
      <w:r>
        <w:separator/>
      </w:r>
    </w:p>
  </w:endnote>
  <w:endnote w:type="continuationSeparator" w:id="0">
    <w:p w14:paraId="40871C80" w14:textId="77777777" w:rsidR="006E32AC" w:rsidRDefault="006E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F5F40" w:rsidRDefault="00C13FCC" w:rsidP="005B3D19">
    <w:pPr>
      <w:jc w:val="center"/>
      <w:rPr>
        <w:rFonts w:ascii="Roboto" w:hAnsi="Roboto" w:cs="Courier New"/>
        <w:color w:val="7F7F7F"/>
        <w:sz w:val="14"/>
        <w:szCs w:val="14"/>
      </w:rPr>
    </w:pPr>
    <w:r w:rsidRPr="006F5F40">
      <w:rPr>
        <w:rFonts w:ascii="Roboto" w:hAnsi="Roboto" w:cs="Courier New"/>
        <w:b/>
        <w:bCs/>
        <w:color w:val="7F7F7F"/>
        <w:sz w:val="16"/>
        <w:szCs w:val="18"/>
      </w:rPr>
      <w:t xml:space="preserve">VOLONLINE di </w:t>
    </w:r>
    <w:r w:rsidR="005B3D19" w:rsidRPr="006F5F40">
      <w:rPr>
        <w:rFonts w:ascii="Roboto" w:hAnsi="Roboto" w:cs="Courier New"/>
        <w:b/>
        <w:bCs/>
        <w:color w:val="7F7F7F"/>
        <w:sz w:val="16"/>
        <w:szCs w:val="18"/>
      </w:rPr>
      <w:t>FLY4YOU S.r.l. C.F./P.I.</w:t>
    </w:r>
    <w:r w:rsidR="005B3D19" w:rsidRPr="006F5F40">
      <w:rPr>
        <w:rFonts w:ascii="Roboto" w:hAnsi="Roboto" w:cs="Courier New"/>
        <w:b/>
        <w:bCs/>
        <w:color w:val="7F7F7F"/>
        <w:spacing w:val="-6"/>
        <w:sz w:val="16"/>
        <w:szCs w:val="18"/>
      </w:rPr>
      <w:t xml:space="preserve"> </w:t>
    </w:r>
    <w:r w:rsidR="005B3D19" w:rsidRPr="006F5F40">
      <w:rPr>
        <w:rFonts w:ascii="Roboto" w:hAnsi="Roboto" w:cs="Courier New"/>
        <w:b/>
        <w:bCs/>
        <w:color w:val="7F7F7F"/>
        <w:sz w:val="16"/>
        <w:szCs w:val="18"/>
      </w:rPr>
      <w:t>07488470969</w:t>
    </w:r>
    <w:r w:rsidR="005B3D19" w:rsidRPr="006F5F40">
      <w:rPr>
        <w:rFonts w:ascii="Roboto" w:hAnsi="Roboto" w:cs="Courier New"/>
        <w:b/>
        <w:bCs/>
        <w:color w:val="7F7F7F"/>
        <w:spacing w:val="-5"/>
        <w:sz w:val="16"/>
        <w:szCs w:val="18"/>
      </w:rPr>
      <w:t xml:space="preserve"> </w:t>
    </w:r>
    <w:r w:rsidRPr="006F5F40">
      <w:rPr>
        <w:rFonts w:ascii="Roboto" w:hAnsi="Roboto" w:cs="Courier New"/>
        <w:b/>
        <w:bCs/>
        <w:color w:val="7F7F7F"/>
        <w:spacing w:val="-5"/>
        <w:sz w:val="16"/>
        <w:szCs w:val="18"/>
      </w:rPr>
      <w:t>|</w:t>
    </w:r>
    <w:r w:rsidRPr="006F5F40">
      <w:rPr>
        <w:rFonts w:ascii="Roboto" w:hAnsi="Roboto" w:cs="Courier New"/>
        <w:b/>
        <w:bCs/>
        <w:color w:val="7F7F7F"/>
        <w:sz w:val="16"/>
        <w:szCs w:val="18"/>
      </w:rPr>
      <w:t xml:space="preserve"> REA MI 1962074 </w:t>
    </w:r>
    <w:hyperlink r:id="rId1" w:history="1"/>
    <w:r w:rsidR="005B3D19" w:rsidRPr="006F5F40">
      <w:rPr>
        <w:rFonts w:ascii="Roboto" w:hAnsi="Roboto" w:cs="Courier New"/>
        <w:b/>
        <w:bCs/>
        <w:color w:val="7F7F7F"/>
        <w:sz w:val="16"/>
        <w:szCs w:val="18"/>
      </w:rPr>
      <w:br/>
    </w:r>
    <w:r w:rsidR="005B3D19" w:rsidRPr="006F5F40">
      <w:rPr>
        <w:rFonts w:ascii="Roboto" w:hAnsi="Roboto" w:cs="Courier New"/>
        <w:color w:val="7F7F7F"/>
        <w:sz w:val="14"/>
        <w:szCs w:val="14"/>
      </w:rPr>
      <w:t>Sede legale Vi</w:t>
    </w:r>
    <w:r w:rsidR="00892EAF" w:rsidRPr="006F5F40">
      <w:rPr>
        <w:rFonts w:ascii="Roboto" w:hAnsi="Roboto" w:cs="Courier New"/>
        <w:color w:val="7F7F7F"/>
        <w:sz w:val="14"/>
        <w:szCs w:val="14"/>
      </w:rPr>
      <w:t xml:space="preserve">a D. Scarlatti 26 </w:t>
    </w:r>
    <w:r w:rsidRPr="006F5F40">
      <w:rPr>
        <w:rFonts w:ascii="Roboto" w:hAnsi="Roboto" w:cs="Courier New"/>
        <w:color w:val="7F7F7F"/>
        <w:sz w:val="14"/>
        <w:szCs w:val="14"/>
      </w:rPr>
      <w:t xml:space="preserve">- </w:t>
    </w:r>
    <w:r w:rsidR="00892EAF" w:rsidRPr="006F5F40">
      <w:rPr>
        <w:rFonts w:ascii="Roboto" w:hAnsi="Roboto" w:cs="Courier New"/>
        <w:color w:val="7F7F7F"/>
        <w:sz w:val="14"/>
        <w:szCs w:val="14"/>
      </w:rPr>
      <w:t>20124 Milano</w:t>
    </w:r>
    <w:r w:rsidRPr="006F5F40">
      <w:rPr>
        <w:rFonts w:ascii="Roboto" w:hAnsi="Roboto" w:cs="Courier New"/>
        <w:color w:val="7F7F7F"/>
        <w:sz w:val="14"/>
        <w:szCs w:val="14"/>
      </w:rPr>
      <w:t xml:space="preserve"> | </w:t>
    </w:r>
    <w:r w:rsidR="00892EAF" w:rsidRPr="006F5F40">
      <w:rPr>
        <w:rFonts w:ascii="Roboto" w:hAnsi="Roboto" w:cs="Courier New"/>
        <w:color w:val="7F7F7F"/>
        <w:sz w:val="14"/>
        <w:szCs w:val="14"/>
      </w:rPr>
      <w:t>S</w:t>
    </w:r>
    <w:r w:rsidR="005B3D19" w:rsidRPr="006F5F40">
      <w:rPr>
        <w:rFonts w:ascii="Roboto" w:hAnsi="Roboto" w:cs="Courier New"/>
        <w:color w:val="7F7F7F"/>
        <w:sz w:val="14"/>
        <w:szCs w:val="14"/>
      </w:rPr>
      <w:t xml:space="preserve">ede </w:t>
    </w:r>
    <w:r w:rsidRPr="006F5F40">
      <w:rPr>
        <w:rFonts w:ascii="Roboto" w:hAnsi="Roboto" w:cs="Courier New"/>
        <w:color w:val="7F7F7F"/>
        <w:sz w:val="14"/>
        <w:szCs w:val="14"/>
      </w:rPr>
      <w:t>o</w:t>
    </w:r>
    <w:r w:rsidR="005B3D19" w:rsidRPr="006F5F40">
      <w:rPr>
        <w:rFonts w:ascii="Roboto" w:hAnsi="Roboto" w:cs="Courier New"/>
        <w:color w:val="7F7F7F"/>
        <w:sz w:val="14"/>
        <w:szCs w:val="14"/>
      </w:rPr>
      <w:t xml:space="preserve">perativa </w:t>
    </w:r>
    <w:r w:rsidR="00892EAF" w:rsidRPr="006F5F40">
      <w:rPr>
        <w:rFonts w:ascii="Roboto" w:hAnsi="Roboto" w:cs="Courier New"/>
        <w:color w:val="7F7F7F"/>
        <w:sz w:val="14"/>
        <w:szCs w:val="14"/>
      </w:rPr>
      <w:t xml:space="preserve">Via Morelli 4 </w:t>
    </w:r>
    <w:r w:rsidRPr="006F5F40">
      <w:rPr>
        <w:rFonts w:ascii="Roboto" w:hAnsi="Roboto" w:cs="Courier New"/>
        <w:color w:val="7F7F7F"/>
        <w:sz w:val="14"/>
        <w:szCs w:val="14"/>
      </w:rPr>
      <w:t>(</w:t>
    </w:r>
    <w:r w:rsidR="00892EAF" w:rsidRPr="006F5F40">
      <w:rPr>
        <w:rFonts w:ascii="Roboto" w:hAnsi="Roboto" w:cs="Courier New"/>
        <w:color w:val="7F7F7F"/>
        <w:sz w:val="14"/>
        <w:szCs w:val="14"/>
      </w:rPr>
      <w:t>angolo Viale Piave 23/a</w:t>
    </w:r>
    <w:r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- 20129 Milano</w:t>
    </w:r>
  </w:p>
  <w:p w14:paraId="0D1096AD" w14:textId="77777777" w:rsidR="006F5F40" w:rsidRPr="006F5F40" w:rsidRDefault="005B3D19" w:rsidP="006F5F40">
    <w:pPr>
      <w:jc w:val="center"/>
      <w:rPr>
        <w:rFonts w:ascii="Roboto" w:hAnsi="Roboto" w:cs="Courier New"/>
        <w:color w:val="7F7F7F"/>
        <w:sz w:val="14"/>
        <w:szCs w:val="14"/>
      </w:rPr>
    </w:pPr>
    <w:r w:rsidRPr="006F5F40">
      <w:rPr>
        <w:rFonts w:ascii="Roboto" w:hAnsi="Roboto" w:cs="Courier New"/>
        <w:color w:val="7F7F7F"/>
        <w:sz w:val="14"/>
        <w:szCs w:val="14"/>
      </w:rPr>
      <w:t>Iata Code 38274386</w:t>
    </w:r>
    <w:r w:rsidR="00C13FCC" w:rsidRPr="006F5F40">
      <w:rPr>
        <w:rFonts w:ascii="Roboto" w:hAnsi="Roboto" w:cs="Courier New"/>
        <w:color w:val="7F7F7F"/>
        <w:sz w:val="14"/>
        <w:szCs w:val="14"/>
      </w:rPr>
      <w:t xml:space="preserve"> | Licenza n° 531655 del 02/11/2016 | RC Allianz n.1111/22920 | CS 100.000 iv</w:t>
    </w:r>
  </w:p>
  <w:p w14:paraId="333EDD39" w14:textId="69A5B72F" w:rsidR="0013435C" w:rsidRPr="006F5F40" w:rsidRDefault="006F5F40" w:rsidP="006F5F40">
    <w:pPr>
      <w:jc w:val="center"/>
      <w:rPr>
        <w:rFonts w:ascii="Roboto" w:hAnsi="Roboto" w:cs="Courier New"/>
        <w:color w:val="7F7F7F"/>
        <w:sz w:val="14"/>
        <w:szCs w:val="14"/>
      </w:rPr>
    </w:pPr>
    <w:r w:rsidRPr="006F5F40">
      <w:rPr>
        <w:rFonts w:ascii="Roboto" w:hAnsi="Roboto" w:cs="Courier New"/>
        <w:color w:val="7F7F7F"/>
        <w:sz w:val="14"/>
        <w:szCs w:val="14"/>
      </w:rPr>
      <w:t>Fondo Garanzia IMA Italia Assistance SpA Polizza n. Solv/2019/206</w:t>
    </w:r>
    <w:r w:rsidR="005B3D19" w:rsidRPr="006F5F40">
      <w:rPr>
        <w:rFonts w:ascii="Roboto" w:hAnsi="Roboto" w:cs="Courier New"/>
        <w:color w:val="7F7F7F"/>
        <w:sz w:val="14"/>
        <w:szCs w:val="14"/>
      </w:rPr>
      <w:br/>
      <w:t xml:space="preserve">Tel. + 39 02 </w:t>
    </w:r>
    <w:r w:rsidRPr="006F5F40">
      <w:rPr>
        <w:rFonts w:ascii="Roboto" w:hAnsi="Roboto" w:cs="Courier New"/>
        <w:color w:val="7F7F7F"/>
        <w:sz w:val="14"/>
        <w:szCs w:val="14"/>
      </w:rPr>
      <w:t>94325500</w:t>
    </w:r>
    <w:r w:rsidR="005B3D19" w:rsidRPr="006F5F40">
      <w:rPr>
        <w:rFonts w:ascii="Roboto" w:hAnsi="Roboto" w:cs="Courier New"/>
        <w:color w:val="7F7F7F"/>
        <w:sz w:val="14"/>
        <w:szCs w:val="14"/>
      </w:rPr>
      <w:t xml:space="preserve"> </w:t>
    </w:r>
    <w:r w:rsidR="00C13FCC"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E-mail </w:t>
    </w:r>
    <w:hyperlink r:id="rId2" w:history="1">
      <w:r w:rsidR="005B3D19" w:rsidRPr="006F5F40">
        <w:rPr>
          <w:rFonts w:ascii="Roboto" w:hAnsi="Roboto" w:cs="Courier New"/>
          <w:color w:val="7F7F7F"/>
          <w:sz w:val="14"/>
          <w:szCs w:val="14"/>
        </w:rPr>
        <w:t>info@volonline.it</w:t>
      </w:r>
    </w:hyperlink>
    <w:r w:rsidR="00C13FCC" w:rsidRPr="006F5F40">
      <w:rPr>
        <w:rFonts w:ascii="Roboto" w:hAnsi="Roboto" w:cs="Courier New"/>
        <w:color w:val="7F7F7F"/>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1778" w14:textId="77777777" w:rsidR="006E32AC" w:rsidRDefault="006E32AC">
      <w:r>
        <w:separator/>
      </w:r>
    </w:p>
  </w:footnote>
  <w:footnote w:type="continuationSeparator" w:id="0">
    <w:p w14:paraId="1413D98A" w14:textId="77777777" w:rsidR="006E32AC" w:rsidRDefault="006E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4C7DFF75"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48000" behindDoc="1" locked="0" layoutInCell="1" allowOverlap="1" wp14:anchorId="169A9C80" wp14:editId="5F691920">
          <wp:simplePos x="0" y="0"/>
          <wp:positionH relativeFrom="column">
            <wp:posOffset>2488565</wp:posOffset>
          </wp:positionH>
          <wp:positionV relativeFrom="paragraph">
            <wp:posOffset>95250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5F6CDB"/>
    <w:multiLevelType w:val="hybridMultilevel"/>
    <w:tmpl w:val="237EF864"/>
    <w:lvl w:ilvl="0" w:tplc="5F7C6C2A">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468FF"/>
    <w:multiLevelType w:val="hybridMultilevel"/>
    <w:tmpl w:val="445A85F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2"/>
  </w:num>
  <w:num w:numId="5">
    <w:abstractNumId w:val="12"/>
  </w:num>
  <w:num w:numId="6">
    <w:abstractNumId w:val="13"/>
  </w:num>
  <w:num w:numId="7">
    <w:abstractNumId w:val="11"/>
  </w:num>
  <w:num w:numId="8">
    <w:abstractNumId w:val="1"/>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num>
  <w:num w:numId="14">
    <w:abstractNumId w:val="8"/>
  </w:num>
  <w:num w:numId="15">
    <w:abstractNumId w:val="6"/>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5DD4"/>
    <w:rsid w:val="00006D65"/>
    <w:rsid w:val="0001039D"/>
    <w:rsid w:val="00010567"/>
    <w:rsid w:val="00017DD3"/>
    <w:rsid w:val="00024B94"/>
    <w:rsid w:val="00025AE5"/>
    <w:rsid w:val="00027088"/>
    <w:rsid w:val="000324D0"/>
    <w:rsid w:val="0004544B"/>
    <w:rsid w:val="000521E5"/>
    <w:rsid w:val="00053ADC"/>
    <w:rsid w:val="000560C9"/>
    <w:rsid w:val="000561F6"/>
    <w:rsid w:val="000615A1"/>
    <w:rsid w:val="000616FD"/>
    <w:rsid w:val="0006183A"/>
    <w:rsid w:val="0006604A"/>
    <w:rsid w:val="00066342"/>
    <w:rsid w:val="00076304"/>
    <w:rsid w:val="00086851"/>
    <w:rsid w:val="0009017F"/>
    <w:rsid w:val="00092AE6"/>
    <w:rsid w:val="00096819"/>
    <w:rsid w:val="00097A27"/>
    <w:rsid w:val="00097AE5"/>
    <w:rsid w:val="000A30F4"/>
    <w:rsid w:val="000A3D68"/>
    <w:rsid w:val="000A4554"/>
    <w:rsid w:val="000A73FE"/>
    <w:rsid w:val="000B0718"/>
    <w:rsid w:val="000B08E1"/>
    <w:rsid w:val="000B0C60"/>
    <w:rsid w:val="000B26D3"/>
    <w:rsid w:val="000B3C67"/>
    <w:rsid w:val="000C20E9"/>
    <w:rsid w:val="000C25B4"/>
    <w:rsid w:val="000C3BF3"/>
    <w:rsid w:val="000C743B"/>
    <w:rsid w:val="000E10F7"/>
    <w:rsid w:val="000E33CB"/>
    <w:rsid w:val="000E72E6"/>
    <w:rsid w:val="000F71CD"/>
    <w:rsid w:val="00113E04"/>
    <w:rsid w:val="00113F90"/>
    <w:rsid w:val="001208E1"/>
    <w:rsid w:val="00120FB4"/>
    <w:rsid w:val="00121431"/>
    <w:rsid w:val="00133B2F"/>
    <w:rsid w:val="0013435C"/>
    <w:rsid w:val="00141919"/>
    <w:rsid w:val="00147512"/>
    <w:rsid w:val="00150EFD"/>
    <w:rsid w:val="0015420A"/>
    <w:rsid w:val="00156204"/>
    <w:rsid w:val="001646A2"/>
    <w:rsid w:val="00165801"/>
    <w:rsid w:val="00165985"/>
    <w:rsid w:val="001721A9"/>
    <w:rsid w:val="00172D4C"/>
    <w:rsid w:val="001766B3"/>
    <w:rsid w:val="001822B8"/>
    <w:rsid w:val="00186335"/>
    <w:rsid w:val="0018687F"/>
    <w:rsid w:val="0019439F"/>
    <w:rsid w:val="00196204"/>
    <w:rsid w:val="00196C07"/>
    <w:rsid w:val="00197323"/>
    <w:rsid w:val="00197806"/>
    <w:rsid w:val="00197CD5"/>
    <w:rsid w:val="001A03C9"/>
    <w:rsid w:val="001A09D6"/>
    <w:rsid w:val="001D133D"/>
    <w:rsid w:val="001D4B97"/>
    <w:rsid w:val="001D76F4"/>
    <w:rsid w:val="001F23D4"/>
    <w:rsid w:val="00201430"/>
    <w:rsid w:val="00203136"/>
    <w:rsid w:val="0020435F"/>
    <w:rsid w:val="00206C80"/>
    <w:rsid w:val="00206D08"/>
    <w:rsid w:val="00212B70"/>
    <w:rsid w:val="00214F36"/>
    <w:rsid w:val="0022265D"/>
    <w:rsid w:val="00223581"/>
    <w:rsid w:val="00223B2C"/>
    <w:rsid w:val="00232372"/>
    <w:rsid w:val="0023437D"/>
    <w:rsid w:val="00234C29"/>
    <w:rsid w:val="00234DE9"/>
    <w:rsid w:val="00240441"/>
    <w:rsid w:val="00243CFC"/>
    <w:rsid w:val="00246B07"/>
    <w:rsid w:val="00247F95"/>
    <w:rsid w:val="00250208"/>
    <w:rsid w:val="002508C8"/>
    <w:rsid w:val="002546E9"/>
    <w:rsid w:val="00255394"/>
    <w:rsid w:val="00257C76"/>
    <w:rsid w:val="00260580"/>
    <w:rsid w:val="00271F87"/>
    <w:rsid w:val="00277435"/>
    <w:rsid w:val="00277CA9"/>
    <w:rsid w:val="00281D9D"/>
    <w:rsid w:val="002832BB"/>
    <w:rsid w:val="0028379B"/>
    <w:rsid w:val="002857A8"/>
    <w:rsid w:val="002876CB"/>
    <w:rsid w:val="00293D2C"/>
    <w:rsid w:val="00296142"/>
    <w:rsid w:val="002A7474"/>
    <w:rsid w:val="002B5E80"/>
    <w:rsid w:val="002B6F26"/>
    <w:rsid w:val="002C0A7D"/>
    <w:rsid w:val="002C31C0"/>
    <w:rsid w:val="002C58C0"/>
    <w:rsid w:val="002D160F"/>
    <w:rsid w:val="002D18E3"/>
    <w:rsid w:val="002D7D30"/>
    <w:rsid w:val="002E5309"/>
    <w:rsid w:val="002E59BF"/>
    <w:rsid w:val="002E6AAA"/>
    <w:rsid w:val="002F3613"/>
    <w:rsid w:val="00301A79"/>
    <w:rsid w:val="00305066"/>
    <w:rsid w:val="0031300A"/>
    <w:rsid w:val="00313360"/>
    <w:rsid w:val="00326337"/>
    <w:rsid w:val="00330CE7"/>
    <w:rsid w:val="0033470D"/>
    <w:rsid w:val="00337802"/>
    <w:rsid w:val="003407C5"/>
    <w:rsid w:val="0034086C"/>
    <w:rsid w:val="00347B1B"/>
    <w:rsid w:val="0035406C"/>
    <w:rsid w:val="0035715F"/>
    <w:rsid w:val="0036299F"/>
    <w:rsid w:val="003658A9"/>
    <w:rsid w:val="0036635C"/>
    <w:rsid w:val="00370E41"/>
    <w:rsid w:val="00372574"/>
    <w:rsid w:val="00375719"/>
    <w:rsid w:val="003818F1"/>
    <w:rsid w:val="0038633A"/>
    <w:rsid w:val="0038644F"/>
    <w:rsid w:val="003870E3"/>
    <w:rsid w:val="003933B9"/>
    <w:rsid w:val="003952FC"/>
    <w:rsid w:val="003B583C"/>
    <w:rsid w:val="003B7BBC"/>
    <w:rsid w:val="003C02A2"/>
    <w:rsid w:val="003C3B23"/>
    <w:rsid w:val="003C64EB"/>
    <w:rsid w:val="003D1C17"/>
    <w:rsid w:val="003D3331"/>
    <w:rsid w:val="003D492E"/>
    <w:rsid w:val="003E3709"/>
    <w:rsid w:val="003F177C"/>
    <w:rsid w:val="00430E8A"/>
    <w:rsid w:val="00440109"/>
    <w:rsid w:val="00443815"/>
    <w:rsid w:val="00443EF6"/>
    <w:rsid w:val="0044581F"/>
    <w:rsid w:val="00462A72"/>
    <w:rsid w:val="0046415A"/>
    <w:rsid w:val="004725AE"/>
    <w:rsid w:val="004736E6"/>
    <w:rsid w:val="00490B42"/>
    <w:rsid w:val="0049243D"/>
    <w:rsid w:val="00494919"/>
    <w:rsid w:val="004B0841"/>
    <w:rsid w:val="004B7DF6"/>
    <w:rsid w:val="004C42CE"/>
    <w:rsid w:val="004C49AF"/>
    <w:rsid w:val="004C591D"/>
    <w:rsid w:val="004C7521"/>
    <w:rsid w:val="004E173C"/>
    <w:rsid w:val="004E285E"/>
    <w:rsid w:val="004E2F7F"/>
    <w:rsid w:val="0050295E"/>
    <w:rsid w:val="00503C59"/>
    <w:rsid w:val="005066E0"/>
    <w:rsid w:val="00515A1D"/>
    <w:rsid w:val="00526A7B"/>
    <w:rsid w:val="00535AEC"/>
    <w:rsid w:val="0053670D"/>
    <w:rsid w:val="0054229F"/>
    <w:rsid w:val="00546A1D"/>
    <w:rsid w:val="00546D6B"/>
    <w:rsid w:val="00547D4B"/>
    <w:rsid w:val="00551DEE"/>
    <w:rsid w:val="00552029"/>
    <w:rsid w:val="005656E7"/>
    <w:rsid w:val="00567A2F"/>
    <w:rsid w:val="005748CE"/>
    <w:rsid w:val="0057587F"/>
    <w:rsid w:val="005776EB"/>
    <w:rsid w:val="00580CBF"/>
    <w:rsid w:val="00583829"/>
    <w:rsid w:val="00585F09"/>
    <w:rsid w:val="00592D44"/>
    <w:rsid w:val="005934B2"/>
    <w:rsid w:val="0059394C"/>
    <w:rsid w:val="005947B7"/>
    <w:rsid w:val="005A3638"/>
    <w:rsid w:val="005A594D"/>
    <w:rsid w:val="005A60F9"/>
    <w:rsid w:val="005A7FE9"/>
    <w:rsid w:val="005B0FC0"/>
    <w:rsid w:val="005B27D5"/>
    <w:rsid w:val="005B3D19"/>
    <w:rsid w:val="005B4AF9"/>
    <w:rsid w:val="005B6869"/>
    <w:rsid w:val="005C3DDB"/>
    <w:rsid w:val="005C3F47"/>
    <w:rsid w:val="005C4C39"/>
    <w:rsid w:val="005C6A45"/>
    <w:rsid w:val="005D20C9"/>
    <w:rsid w:val="005D5D76"/>
    <w:rsid w:val="005D7BA2"/>
    <w:rsid w:val="005E1279"/>
    <w:rsid w:val="005E15B6"/>
    <w:rsid w:val="005E4E94"/>
    <w:rsid w:val="005E5A43"/>
    <w:rsid w:val="005E6609"/>
    <w:rsid w:val="005F0544"/>
    <w:rsid w:val="005F4470"/>
    <w:rsid w:val="005F72C2"/>
    <w:rsid w:val="00600C77"/>
    <w:rsid w:val="00601B5B"/>
    <w:rsid w:val="00604C68"/>
    <w:rsid w:val="0060707D"/>
    <w:rsid w:val="00610FD0"/>
    <w:rsid w:val="00611B45"/>
    <w:rsid w:val="00624659"/>
    <w:rsid w:val="00625E14"/>
    <w:rsid w:val="00633997"/>
    <w:rsid w:val="00633E80"/>
    <w:rsid w:val="006363A3"/>
    <w:rsid w:val="00640F07"/>
    <w:rsid w:val="006450F8"/>
    <w:rsid w:val="006506F5"/>
    <w:rsid w:val="00656783"/>
    <w:rsid w:val="00662B98"/>
    <w:rsid w:val="00665668"/>
    <w:rsid w:val="00665E50"/>
    <w:rsid w:val="00672DD4"/>
    <w:rsid w:val="00676D53"/>
    <w:rsid w:val="00683983"/>
    <w:rsid w:val="00687AF7"/>
    <w:rsid w:val="00692347"/>
    <w:rsid w:val="00694A7F"/>
    <w:rsid w:val="006A7DAF"/>
    <w:rsid w:val="006B438E"/>
    <w:rsid w:val="006B5222"/>
    <w:rsid w:val="006B7D45"/>
    <w:rsid w:val="006C35DD"/>
    <w:rsid w:val="006C7B2D"/>
    <w:rsid w:val="006D6919"/>
    <w:rsid w:val="006D7933"/>
    <w:rsid w:val="006D7A63"/>
    <w:rsid w:val="006E0386"/>
    <w:rsid w:val="006E07BF"/>
    <w:rsid w:val="006E2DD2"/>
    <w:rsid w:val="006E32AC"/>
    <w:rsid w:val="006E683E"/>
    <w:rsid w:val="006F04C6"/>
    <w:rsid w:val="006F1ECF"/>
    <w:rsid w:val="006F3758"/>
    <w:rsid w:val="006F5F40"/>
    <w:rsid w:val="006F6D4E"/>
    <w:rsid w:val="006F767B"/>
    <w:rsid w:val="00706A8A"/>
    <w:rsid w:val="00706CA4"/>
    <w:rsid w:val="0070768A"/>
    <w:rsid w:val="007110D4"/>
    <w:rsid w:val="007155E8"/>
    <w:rsid w:val="0072218C"/>
    <w:rsid w:val="0072727D"/>
    <w:rsid w:val="007315AF"/>
    <w:rsid w:val="007404AC"/>
    <w:rsid w:val="00741E8B"/>
    <w:rsid w:val="00750461"/>
    <w:rsid w:val="007517EA"/>
    <w:rsid w:val="00753436"/>
    <w:rsid w:val="007552ED"/>
    <w:rsid w:val="00762952"/>
    <w:rsid w:val="00770B66"/>
    <w:rsid w:val="00773C98"/>
    <w:rsid w:val="00774813"/>
    <w:rsid w:val="007758EC"/>
    <w:rsid w:val="00783515"/>
    <w:rsid w:val="00786EA1"/>
    <w:rsid w:val="00793257"/>
    <w:rsid w:val="00793B20"/>
    <w:rsid w:val="007945FB"/>
    <w:rsid w:val="007957E6"/>
    <w:rsid w:val="007A0C45"/>
    <w:rsid w:val="007A0FC5"/>
    <w:rsid w:val="007A2B19"/>
    <w:rsid w:val="007A6A0E"/>
    <w:rsid w:val="007A7E35"/>
    <w:rsid w:val="007B7551"/>
    <w:rsid w:val="007B7B40"/>
    <w:rsid w:val="007C0D39"/>
    <w:rsid w:val="007C2690"/>
    <w:rsid w:val="007C4707"/>
    <w:rsid w:val="007C4BBF"/>
    <w:rsid w:val="007E036F"/>
    <w:rsid w:val="007F4939"/>
    <w:rsid w:val="00800F9B"/>
    <w:rsid w:val="0081574E"/>
    <w:rsid w:val="008171B0"/>
    <w:rsid w:val="008201A4"/>
    <w:rsid w:val="008202B3"/>
    <w:rsid w:val="0082088C"/>
    <w:rsid w:val="00821883"/>
    <w:rsid w:val="00823E08"/>
    <w:rsid w:val="00835846"/>
    <w:rsid w:val="00837DFB"/>
    <w:rsid w:val="00842399"/>
    <w:rsid w:val="00842A5F"/>
    <w:rsid w:val="00847927"/>
    <w:rsid w:val="008578FE"/>
    <w:rsid w:val="00875031"/>
    <w:rsid w:val="00877F20"/>
    <w:rsid w:val="008808D5"/>
    <w:rsid w:val="00882B06"/>
    <w:rsid w:val="00883281"/>
    <w:rsid w:val="00890004"/>
    <w:rsid w:val="00892EAF"/>
    <w:rsid w:val="008A0F91"/>
    <w:rsid w:val="008A4D3A"/>
    <w:rsid w:val="008B5B29"/>
    <w:rsid w:val="008B6FBF"/>
    <w:rsid w:val="008C356C"/>
    <w:rsid w:val="008C5E4B"/>
    <w:rsid w:val="008C7329"/>
    <w:rsid w:val="008D6E2C"/>
    <w:rsid w:val="008D7C08"/>
    <w:rsid w:val="008E0A57"/>
    <w:rsid w:val="008E400E"/>
    <w:rsid w:val="008E7E41"/>
    <w:rsid w:val="008F23E1"/>
    <w:rsid w:val="008F4012"/>
    <w:rsid w:val="00901795"/>
    <w:rsid w:val="00901CE8"/>
    <w:rsid w:val="00907464"/>
    <w:rsid w:val="00911794"/>
    <w:rsid w:val="00917E46"/>
    <w:rsid w:val="009206EE"/>
    <w:rsid w:val="00925789"/>
    <w:rsid w:val="00925B3D"/>
    <w:rsid w:val="00927592"/>
    <w:rsid w:val="00930BD0"/>
    <w:rsid w:val="00941E64"/>
    <w:rsid w:val="009469C2"/>
    <w:rsid w:val="00951302"/>
    <w:rsid w:val="00951AB4"/>
    <w:rsid w:val="00962CB4"/>
    <w:rsid w:val="00964DD7"/>
    <w:rsid w:val="0096588A"/>
    <w:rsid w:val="0097254D"/>
    <w:rsid w:val="00973C8B"/>
    <w:rsid w:val="00974C3E"/>
    <w:rsid w:val="00995420"/>
    <w:rsid w:val="009A464F"/>
    <w:rsid w:val="009B03A0"/>
    <w:rsid w:val="009B3594"/>
    <w:rsid w:val="009B4530"/>
    <w:rsid w:val="009C6647"/>
    <w:rsid w:val="009C7B28"/>
    <w:rsid w:val="009D26A9"/>
    <w:rsid w:val="009D2E78"/>
    <w:rsid w:val="009D3894"/>
    <w:rsid w:val="009E053F"/>
    <w:rsid w:val="009E1E5F"/>
    <w:rsid w:val="009E28AA"/>
    <w:rsid w:val="009E3BD3"/>
    <w:rsid w:val="009E3C66"/>
    <w:rsid w:val="009F0BC3"/>
    <w:rsid w:val="00A0039B"/>
    <w:rsid w:val="00A0217F"/>
    <w:rsid w:val="00A04A35"/>
    <w:rsid w:val="00A06094"/>
    <w:rsid w:val="00A102B9"/>
    <w:rsid w:val="00A12053"/>
    <w:rsid w:val="00A23C3A"/>
    <w:rsid w:val="00A26386"/>
    <w:rsid w:val="00A314CD"/>
    <w:rsid w:val="00A31819"/>
    <w:rsid w:val="00A40254"/>
    <w:rsid w:val="00A45A9F"/>
    <w:rsid w:val="00A50504"/>
    <w:rsid w:val="00A5199D"/>
    <w:rsid w:val="00A5278C"/>
    <w:rsid w:val="00A708A5"/>
    <w:rsid w:val="00A754E8"/>
    <w:rsid w:val="00A80473"/>
    <w:rsid w:val="00A81C4D"/>
    <w:rsid w:val="00A93481"/>
    <w:rsid w:val="00A9532B"/>
    <w:rsid w:val="00A95587"/>
    <w:rsid w:val="00A97DBC"/>
    <w:rsid w:val="00AA1315"/>
    <w:rsid w:val="00AA15D5"/>
    <w:rsid w:val="00AA5298"/>
    <w:rsid w:val="00AB22A3"/>
    <w:rsid w:val="00AB319E"/>
    <w:rsid w:val="00AB3281"/>
    <w:rsid w:val="00AB40A2"/>
    <w:rsid w:val="00AB42A0"/>
    <w:rsid w:val="00AB5C58"/>
    <w:rsid w:val="00AB65CF"/>
    <w:rsid w:val="00AC302A"/>
    <w:rsid w:val="00AC5597"/>
    <w:rsid w:val="00AC7756"/>
    <w:rsid w:val="00AD3DB1"/>
    <w:rsid w:val="00AD4C3B"/>
    <w:rsid w:val="00AD4DD6"/>
    <w:rsid w:val="00AD4E85"/>
    <w:rsid w:val="00AD7429"/>
    <w:rsid w:val="00AD7EE6"/>
    <w:rsid w:val="00AE0029"/>
    <w:rsid w:val="00AE1073"/>
    <w:rsid w:val="00AE5829"/>
    <w:rsid w:val="00AF1CBB"/>
    <w:rsid w:val="00AF6FE2"/>
    <w:rsid w:val="00B00E80"/>
    <w:rsid w:val="00B03EBB"/>
    <w:rsid w:val="00B047E2"/>
    <w:rsid w:val="00B104BB"/>
    <w:rsid w:val="00B22D68"/>
    <w:rsid w:val="00B2550E"/>
    <w:rsid w:val="00B27424"/>
    <w:rsid w:val="00B4027E"/>
    <w:rsid w:val="00B4370C"/>
    <w:rsid w:val="00B43F68"/>
    <w:rsid w:val="00B455E4"/>
    <w:rsid w:val="00B54E10"/>
    <w:rsid w:val="00B54E1F"/>
    <w:rsid w:val="00B6066D"/>
    <w:rsid w:val="00B61353"/>
    <w:rsid w:val="00B613BF"/>
    <w:rsid w:val="00B6161E"/>
    <w:rsid w:val="00B66E9A"/>
    <w:rsid w:val="00B671E5"/>
    <w:rsid w:val="00B83BD1"/>
    <w:rsid w:val="00BA0030"/>
    <w:rsid w:val="00BA0A84"/>
    <w:rsid w:val="00BA6C78"/>
    <w:rsid w:val="00BB51CE"/>
    <w:rsid w:val="00BB58A6"/>
    <w:rsid w:val="00BC4CE6"/>
    <w:rsid w:val="00BC5635"/>
    <w:rsid w:val="00BC5D36"/>
    <w:rsid w:val="00BD16D9"/>
    <w:rsid w:val="00BD61F5"/>
    <w:rsid w:val="00BE14EC"/>
    <w:rsid w:val="00BE4664"/>
    <w:rsid w:val="00BE5686"/>
    <w:rsid w:val="00BF06C2"/>
    <w:rsid w:val="00BF2EA0"/>
    <w:rsid w:val="00C0404D"/>
    <w:rsid w:val="00C06499"/>
    <w:rsid w:val="00C06FB7"/>
    <w:rsid w:val="00C071C9"/>
    <w:rsid w:val="00C11C6A"/>
    <w:rsid w:val="00C13FCC"/>
    <w:rsid w:val="00C16561"/>
    <w:rsid w:val="00C17E4E"/>
    <w:rsid w:val="00C20025"/>
    <w:rsid w:val="00C24EA5"/>
    <w:rsid w:val="00C253CF"/>
    <w:rsid w:val="00C26253"/>
    <w:rsid w:val="00C26F26"/>
    <w:rsid w:val="00C3488E"/>
    <w:rsid w:val="00C41279"/>
    <w:rsid w:val="00C429BA"/>
    <w:rsid w:val="00C439BE"/>
    <w:rsid w:val="00C47208"/>
    <w:rsid w:val="00C50089"/>
    <w:rsid w:val="00C51A18"/>
    <w:rsid w:val="00C53436"/>
    <w:rsid w:val="00C537DA"/>
    <w:rsid w:val="00C55E48"/>
    <w:rsid w:val="00C57241"/>
    <w:rsid w:val="00C637FD"/>
    <w:rsid w:val="00C72569"/>
    <w:rsid w:val="00C75460"/>
    <w:rsid w:val="00C802F4"/>
    <w:rsid w:val="00C8445E"/>
    <w:rsid w:val="00C914B6"/>
    <w:rsid w:val="00C92876"/>
    <w:rsid w:val="00C94EFA"/>
    <w:rsid w:val="00C95C67"/>
    <w:rsid w:val="00C96823"/>
    <w:rsid w:val="00CB13C7"/>
    <w:rsid w:val="00CB3E92"/>
    <w:rsid w:val="00CB6B33"/>
    <w:rsid w:val="00CC1F5F"/>
    <w:rsid w:val="00CC7702"/>
    <w:rsid w:val="00CD4468"/>
    <w:rsid w:val="00CD6D30"/>
    <w:rsid w:val="00CE09BC"/>
    <w:rsid w:val="00CE5389"/>
    <w:rsid w:val="00CE7415"/>
    <w:rsid w:val="00CE78B3"/>
    <w:rsid w:val="00CF2DB6"/>
    <w:rsid w:val="00CF335A"/>
    <w:rsid w:val="00CF39F9"/>
    <w:rsid w:val="00CF6D2A"/>
    <w:rsid w:val="00D028B5"/>
    <w:rsid w:val="00D15465"/>
    <w:rsid w:val="00D16CFF"/>
    <w:rsid w:val="00D24FE1"/>
    <w:rsid w:val="00D31071"/>
    <w:rsid w:val="00D42B77"/>
    <w:rsid w:val="00D455AB"/>
    <w:rsid w:val="00D50405"/>
    <w:rsid w:val="00D56C78"/>
    <w:rsid w:val="00D720FB"/>
    <w:rsid w:val="00D726BC"/>
    <w:rsid w:val="00D80B85"/>
    <w:rsid w:val="00D848D2"/>
    <w:rsid w:val="00D9161A"/>
    <w:rsid w:val="00D918EE"/>
    <w:rsid w:val="00D94872"/>
    <w:rsid w:val="00DA4C2F"/>
    <w:rsid w:val="00DA6161"/>
    <w:rsid w:val="00DB52C0"/>
    <w:rsid w:val="00DC0BD1"/>
    <w:rsid w:val="00DC1FBA"/>
    <w:rsid w:val="00DC20BD"/>
    <w:rsid w:val="00DC4713"/>
    <w:rsid w:val="00DC47E0"/>
    <w:rsid w:val="00DD082D"/>
    <w:rsid w:val="00DD47DF"/>
    <w:rsid w:val="00DE149A"/>
    <w:rsid w:val="00DE243A"/>
    <w:rsid w:val="00DE55C0"/>
    <w:rsid w:val="00DE5FEA"/>
    <w:rsid w:val="00DE704E"/>
    <w:rsid w:val="00DF0E10"/>
    <w:rsid w:val="00DF2D33"/>
    <w:rsid w:val="00DF5D7A"/>
    <w:rsid w:val="00E04263"/>
    <w:rsid w:val="00E062B6"/>
    <w:rsid w:val="00E075BA"/>
    <w:rsid w:val="00E07D5E"/>
    <w:rsid w:val="00E12731"/>
    <w:rsid w:val="00E14888"/>
    <w:rsid w:val="00E1660F"/>
    <w:rsid w:val="00E23997"/>
    <w:rsid w:val="00E24842"/>
    <w:rsid w:val="00E279F0"/>
    <w:rsid w:val="00E34456"/>
    <w:rsid w:val="00E34A93"/>
    <w:rsid w:val="00E419DA"/>
    <w:rsid w:val="00E44063"/>
    <w:rsid w:val="00E53982"/>
    <w:rsid w:val="00E5402B"/>
    <w:rsid w:val="00E60ADE"/>
    <w:rsid w:val="00E716A6"/>
    <w:rsid w:val="00E71906"/>
    <w:rsid w:val="00E741FB"/>
    <w:rsid w:val="00E75848"/>
    <w:rsid w:val="00E7746E"/>
    <w:rsid w:val="00E8126D"/>
    <w:rsid w:val="00E93910"/>
    <w:rsid w:val="00EA7B44"/>
    <w:rsid w:val="00EB1904"/>
    <w:rsid w:val="00EB35AC"/>
    <w:rsid w:val="00EB497E"/>
    <w:rsid w:val="00EB4B43"/>
    <w:rsid w:val="00EC4AC8"/>
    <w:rsid w:val="00EC6D5B"/>
    <w:rsid w:val="00EC76AE"/>
    <w:rsid w:val="00EE5C09"/>
    <w:rsid w:val="00EF4E09"/>
    <w:rsid w:val="00EF52F7"/>
    <w:rsid w:val="00F05EB3"/>
    <w:rsid w:val="00F13D5F"/>
    <w:rsid w:val="00F13FEF"/>
    <w:rsid w:val="00F17311"/>
    <w:rsid w:val="00F23BEA"/>
    <w:rsid w:val="00F25C88"/>
    <w:rsid w:val="00F268C7"/>
    <w:rsid w:val="00F3028A"/>
    <w:rsid w:val="00F33ED5"/>
    <w:rsid w:val="00F34A2D"/>
    <w:rsid w:val="00F364EC"/>
    <w:rsid w:val="00F37CAF"/>
    <w:rsid w:val="00F42308"/>
    <w:rsid w:val="00F4359F"/>
    <w:rsid w:val="00F44D24"/>
    <w:rsid w:val="00F464A4"/>
    <w:rsid w:val="00F513A9"/>
    <w:rsid w:val="00F55CCC"/>
    <w:rsid w:val="00F57B35"/>
    <w:rsid w:val="00F6128A"/>
    <w:rsid w:val="00F61784"/>
    <w:rsid w:val="00F6191E"/>
    <w:rsid w:val="00F6470F"/>
    <w:rsid w:val="00F66F6F"/>
    <w:rsid w:val="00F67C8C"/>
    <w:rsid w:val="00F73709"/>
    <w:rsid w:val="00F92377"/>
    <w:rsid w:val="00F946AB"/>
    <w:rsid w:val="00F94C7F"/>
    <w:rsid w:val="00F96098"/>
    <w:rsid w:val="00F96275"/>
    <w:rsid w:val="00FA409B"/>
    <w:rsid w:val="00FA54E4"/>
    <w:rsid w:val="00FB3A7D"/>
    <w:rsid w:val="00FB657D"/>
    <w:rsid w:val="00FB7364"/>
    <w:rsid w:val="00FC3648"/>
    <w:rsid w:val="00FC4E40"/>
    <w:rsid w:val="00FC628B"/>
    <w:rsid w:val="00FC6FD3"/>
    <w:rsid w:val="00FC7F0B"/>
    <w:rsid w:val="00FD0AA7"/>
    <w:rsid w:val="00FD1661"/>
    <w:rsid w:val="00FD2655"/>
    <w:rsid w:val="00FE4847"/>
    <w:rsid w:val="00FE5480"/>
    <w:rsid w:val="00FF3F0D"/>
    <w:rsid w:val="00FF47B8"/>
    <w:rsid w:val="00FF6772"/>
    <w:rsid w:val="00FF6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35B2D363-3CDC-4641-A127-D0C7B07A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4B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qFormat/>
    <w:rsid w:val="00206C80"/>
    <w:rPr>
      <w:b/>
      <w:bCs/>
    </w:rPr>
  </w:style>
  <w:style w:type="character" w:customStyle="1" w:styleId="IntestazioneCarattere">
    <w:name w:val="Intestazione Carattere"/>
    <w:link w:val="Intestazione"/>
    <w:locked/>
    <w:rsid w:val="006450F8"/>
  </w:style>
  <w:style w:type="character" w:customStyle="1" w:styleId="Menzionenonrisolta1">
    <w:name w:val="Menzione non risolta1"/>
    <w:basedOn w:val="Carpredefinitoparagrafo"/>
    <w:uiPriority w:val="99"/>
    <w:semiHidden/>
    <w:unhideWhenUsed/>
    <w:rsid w:val="00633997"/>
    <w:rPr>
      <w:color w:val="605E5C"/>
      <w:shd w:val="clear" w:color="auto" w:fill="E1DFDD"/>
    </w:rPr>
  </w:style>
  <w:style w:type="paragraph" w:styleId="Paragrafoelenco">
    <w:name w:val="List Paragraph"/>
    <w:basedOn w:val="Normale"/>
    <w:uiPriority w:val="34"/>
    <w:qFormat/>
    <w:rsid w:val="003952FC"/>
    <w:pPr>
      <w:ind w:left="720"/>
      <w:contextualSpacing/>
    </w:pPr>
  </w:style>
  <w:style w:type="paragraph" w:styleId="Nessunaspaziatura">
    <w:name w:val="No Spacing"/>
    <w:uiPriority w:val="1"/>
    <w:qFormat/>
    <w:rsid w:val="00281D9D"/>
    <w:rPr>
      <w:rFonts w:asciiTheme="minorHAnsi" w:eastAsiaTheme="minorHAnsi" w:hAnsiTheme="minorHAnsi" w:cstheme="minorBidi"/>
      <w:sz w:val="22"/>
      <w:szCs w:val="22"/>
      <w:lang w:eastAsia="en-US"/>
    </w:rPr>
  </w:style>
  <w:style w:type="paragraph" w:customStyle="1" w:styleId="Default">
    <w:name w:val="Default"/>
    <w:rsid w:val="000E72E6"/>
    <w:pPr>
      <w:autoSpaceDE w:val="0"/>
      <w:autoSpaceDN w:val="0"/>
      <w:adjustRightInd w:val="0"/>
    </w:pPr>
    <w:rPr>
      <w:rFonts w:ascii="Calibri" w:eastAsia="Calibri" w:hAnsi="Calibri" w:cs="Calibri"/>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988287951">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89641823">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55770129">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760522233">
      <w:bodyDiv w:val="1"/>
      <w:marLeft w:val="0"/>
      <w:marRight w:val="0"/>
      <w:marTop w:val="0"/>
      <w:marBottom w:val="0"/>
      <w:divBdr>
        <w:top w:val="none" w:sz="0" w:space="0" w:color="auto"/>
        <w:left w:val="none" w:sz="0" w:space="0" w:color="auto"/>
        <w:bottom w:val="none" w:sz="0" w:space="0" w:color="auto"/>
        <w:right w:val="none" w:sz="0" w:space="0" w:color="auto"/>
      </w:divBdr>
    </w:div>
    <w:div w:id="196773500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2278</Words>
  <Characters>12991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15239</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2023-03-23T10:05:00Z</dcterms:created>
  <dcterms:modified xsi:type="dcterms:W3CDTF">2023-03-23T10:05:00Z</dcterms:modified>
</cp:coreProperties>
</file>